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59" w:rsidRPr="008440B4" w:rsidRDefault="00F11E59" w:rsidP="008440B4">
      <w:pPr>
        <w:spacing w:line="240" w:lineRule="auto"/>
        <w:outlineLvl w:val="0"/>
        <w:rPr>
          <w:rFonts w:ascii="Arial" w:hAnsi="Arial" w:cs="Arial"/>
          <w:b/>
          <w:bCs/>
          <w:kern w:val="36"/>
          <w:sz w:val="36"/>
          <w:szCs w:val="36"/>
          <w:lang w:bidi="ar-SA"/>
        </w:rPr>
      </w:pPr>
      <w:r w:rsidRPr="008440B4">
        <w:rPr>
          <w:rFonts w:ascii="Arial" w:hAnsi="Arial" w:cs="Arial"/>
          <w:b/>
          <w:bCs/>
          <w:kern w:val="36"/>
          <w:sz w:val="36"/>
          <w:szCs w:val="36"/>
          <w:lang w:bidi="ar-SA"/>
        </w:rPr>
        <w:t xml:space="preserve">Allgemeine Geschäftsbedingungen </w:t>
      </w:r>
      <w:proofErr w:type="spellStart"/>
      <w:r w:rsidR="001D626F">
        <w:rPr>
          <w:rFonts w:ascii="Arial" w:hAnsi="Arial" w:cs="Arial"/>
          <w:b/>
          <w:bCs/>
          <w:kern w:val="36"/>
          <w:sz w:val="36"/>
          <w:szCs w:val="36"/>
          <w:lang w:bidi="ar-SA"/>
        </w:rPr>
        <w:t>Dieli-Diver</w:t>
      </w:r>
      <w:proofErr w:type="spellEnd"/>
      <w:r w:rsidRPr="008440B4">
        <w:rPr>
          <w:rFonts w:ascii="Arial" w:hAnsi="Arial" w:cs="Arial"/>
          <w:b/>
          <w:bCs/>
          <w:kern w:val="36"/>
          <w:sz w:val="36"/>
          <w:szCs w:val="36"/>
          <w:lang w:bidi="ar-SA"/>
        </w:rPr>
        <w:t xml:space="preserve"> Webshop</w:t>
      </w:r>
    </w:p>
    <w:p w:rsidR="008440B4" w:rsidRPr="008440B4" w:rsidRDefault="008440B4" w:rsidP="008440B4">
      <w:pPr>
        <w:spacing w:line="240" w:lineRule="auto"/>
        <w:outlineLvl w:val="0"/>
        <w:rPr>
          <w:rFonts w:ascii="Arial" w:hAnsi="Arial" w:cs="Arial"/>
          <w:b/>
          <w:bCs/>
          <w:kern w:val="36"/>
          <w:sz w:val="32"/>
          <w:szCs w:val="32"/>
          <w:lang w:bidi="ar-SA"/>
        </w:rPr>
      </w:pPr>
    </w:p>
    <w:p w:rsidR="008440B4" w:rsidRDefault="00F11E59" w:rsidP="008440B4">
      <w:pPr>
        <w:numPr>
          <w:ilvl w:val="0"/>
          <w:numId w:val="24"/>
        </w:numPr>
        <w:spacing w:line="240" w:lineRule="auto"/>
        <w:jc w:val="both"/>
        <w:rPr>
          <w:rFonts w:ascii="Arial" w:hAnsi="Arial" w:cs="Arial"/>
          <w:b/>
          <w:bCs/>
          <w:sz w:val="24"/>
          <w:szCs w:val="24"/>
          <w:lang w:bidi="ar-SA"/>
        </w:rPr>
      </w:pPr>
      <w:r w:rsidRPr="008440B4">
        <w:rPr>
          <w:rFonts w:ascii="Arial" w:hAnsi="Arial" w:cs="Arial"/>
          <w:b/>
          <w:bCs/>
          <w:sz w:val="24"/>
          <w:szCs w:val="24"/>
          <w:lang w:bidi="ar-SA"/>
        </w:rPr>
        <w:t>Anwendungsbereich</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 xml:space="preserve">Diese AGB regeln die Beziehungen zwischen den Kundinnen und Kunden (im Folgenden "Kunde" genannt) und dem Webshop von </w:t>
      </w:r>
      <w:proofErr w:type="spellStart"/>
      <w:r w:rsidR="001D626F">
        <w:rPr>
          <w:rFonts w:ascii="Arial" w:hAnsi="Arial" w:cs="Arial"/>
          <w:sz w:val="24"/>
          <w:szCs w:val="24"/>
          <w:lang w:bidi="ar-SA"/>
        </w:rPr>
        <w:t>Dieli-Diver</w:t>
      </w:r>
      <w:proofErr w:type="spellEnd"/>
      <w:r w:rsidRPr="008440B4">
        <w:rPr>
          <w:rFonts w:ascii="Arial" w:hAnsi="Arial" w:cs="Arial"/>
          <w:sz w:val="24"/>
          <w:szCs w:val="24"/>
          <w:lang w:bidi="ar-SA"/>
        </w:rPr>
        <w:t xml:space="preserve"> (im Folgenden "Anbieter" genannt) und gelten für alle Leistungen und Bestellungen aus unserem Webshop.</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br/>
      </w:r>
      <w:r w:rsidRPr="008440B4">
        <w:rPr>
          <w:rFonts w:ascii="Arial" w:hAnsi="Arial" w:cs="Arial"/>
          <w:b/>
          <w:bCs/>
          <w:sz w:val="24"/>
          <w:szCs w:val="24"/>
          <w:lang w:bidi="ar-SA"/>
        </w:rPr>
        <w:t>2. Wirksamkeit</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Die AGB treten mit der Bestellung von Waren aus unserem Webshop in Kraft.</w:t>
      </w:r>
    </w:p>
    <w:p w:rsidR="008440B4" w:rsidRDefault="008440B4" w:rsidP="008440B4">
      <w:pPr>
        <w:spacing w:line="240" w:lineRule="auto"/>
        <w:ind w:left="360"/>
        <w:jc w:val="both"/>
        <w:rPr>
          <w:rFonts w:ascii="Arial" w:hAnsi="Arial" w:cs="Arial"/>
          <w:sz w:val="24"/>
          <w:szCs w:val="24"/>
          <w:lang w:bidi="ar-SA"/>
        </w:rPr>
      </w:pPr>
    </w:p>
    <w:p w:rsidR="008440B4" w:rsidRPr="008440B4" w:rsidRDefault="00F11E59" w:rsidP="008440B4">
      <w:pPr>
        <w:spacing w:line="240" w:lineRule="auto"/>
        <w:ind w:left="360"/>
        <w:jc w:val="both"/>
        <w:rPr>
          <w:rFonts w:ascii="Arial" w:hAnsi="Arial" w:cs="Arial"/>
          <w:sz w:val="24"/>
          <w:szCs w:val="24"/>
          <w:lang w:bidi="ar-SA"/>
        </w:rPr>
      </w:pPr>
      <w:r w:rsidRPr="008440B4">
        <w:rPr>
          <w:rFonts w:ascii="Arial" w:hAnsi="Arial" w:cs="Arial"/>
          <w:b/>
          <w:bCs/>
          <w:sz w:val="24"/>
          <w:szCs w:val="24"/>
          <w:lang w:bidi="ar-SA"/>
        </w:rPr>
        <w:t>3. Bestellung und Vertragsabschluss</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t>Für den Kunden ist die Bestellung verbindlich. Der Vertrag kommt mit der Annahme der Bestellung durch den Anbieter zustande, indem er die Bestellung ausführt oder dem Kunden bestätigt. Der Webshop wird regelmässig aktualisiert. Es ist möglich, dass ein Artikel zum Zeitpunkt der Bestellung nicht mehr verfügbar ist. In diesem Fall wird dies dem Kunden mitgeteilt.</w:t>
      </w:r>
      <w:r w:rsidRPr="008440B4">
        <w:rPr>
          <w:rFonts w:ascii="Arial" w:hAnsi="Arial" w:cs="Arial"/>
          <w:sz w:val="24"/>
          <w:szCs w:val="24"/>
          <w:lang w:bidi="ar-SA"/>
        </w:rPr>
        <w:br/>
      </w:r>
      <w:r w:rsidRPr="008440B4">
        <w:rPr>
          <w:rFonts w:ascii="Arial" w:hAnsi="Arial" w:cs="Arial"/>
          <w:b/>
          <w:bCs/>
          <w:sz w:val="24"/>
          <w:szCs w:val="24"/>
          <w:lang w:bidi="ar-SA"/>
        </w:rPr>
        <w:br/>
        <w:t>4. Gültigkeit der Angebote</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Die Angebote im Webshop sind gültig, solange diese im Webshop aufgeführt sind. Artikel, die nicht mehr im Webshop aufgeführt sind, können nicht mehr geliefert werden. Wir sind bestrebt, alle Angebote mit grösster Sorgfalt zu publizieren. Trotzdem können Publikations- oder Schreibfehler vorkommen, für welche wir keine Haftung übernehmen.</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br/>
      </w:r>
      <w:r w:rsidRPr="008440B4">
        <w:rPr>
          <w:rFonts w:ascii="Arial" w:hAnsi="Arial" w:cs="Arial"/>
          <w:b/>
          <w:bCs/>
          <w:sz w:val="24"/>
          <w:szCs w:val="24"/>
          <w:lang w:bidi="ar-SA"/>
        </w:rPr>
        <w:t>5. Farben, Fotos</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Die Wiedergabe der Farben/Fotos auf dem Monitor des Betrachters/der Betrachterin auf Websites im Internet (und somit auch im Webshop) wird durch Faktoren beeinflusst, auf die wir keinen Einfluss nehmen können, z.B. Monitorqualität, Grafikkarte des Computers etc. Aufgrund dieses Umstandes ist zu beachten, dass die effektiven Farben der gelieferten Artikel gegenüber den Abbildungen auf unserer Website leichte Abweichungen aufweisen können.</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br/>
      </w:r>
      <w:r w:rsidRPr="008440B4">
        <w:rPr>
          <w:rFonts w:ascii="Arial" w:hAnsi="Arial" w:cs="Arial"/>
          <w:b/>
          <w:bCs/>
          <w:sz w:val="24"/>
          <w:szCs w:val="24"/>
          <w:lang w:bidi="ar-SA"/>
        </w:rPr>
        <w:t>6. Preisangaben</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Sämtliche Preisangaben verstehen sich in Schweizer Franken (CHF) inkl. Mehrwertsteuer, exkl. Porto- und Verpackungskosten. Letztere sind im Bestellvorgang separat aufgeführt und betragen pro Bestellung pauschal CHF 10.00. Bei Teillieferungen wird dieser Betrag nur bei der ersten Lieferung berechnet. Ebenfalls bei allen Preisangaben gilt der Vorbehalt von eventuellen Schreibfehlern, für welche wir keine Haftung übernehmen.</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br/>
      </w:r>
      <w:r w:rsidRPr="008440B4">
        <w:rPr>
          <w:rFonts w:ascii="Arial" w:hAnsi="Arial" w:cs="Arial"/>
          <w:b/>
          <w:bCs/>
          <w:sz w:val="24"/>
          <w:szCs w:val="24"/>
          <w:lang w:bidi="ar-SA"/>
        </w:rPr>
        <w:t>7. Zahlungsmöglichkeit, -konditionen</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 xml:space="preserve">Als Zahlungsmöglichkeit steht ausschliesslich die Zahlung via </w:t>
      </w:r>
      <w:r w:rsidR="00A542DB">
        <w:rPr>
          <w:rFonts w:ascii="Arial" w:hAnsi="Arial" w:cs="Arial"/>
          <w:sz w:val="24"/>
          <w:szCs w:val="24"/>
          <w:lang w:bidi="ar-SA"/>
        </w:rPr>
        <w:t>Vorauskasse</w:t>
      </w:r>
      <w:r w:rsidRPr="008440B4">
        <w:rPr>
          <w:rFonts w:ascii="Arial" w:hAnsi="Arial" w:cs="Arial"/>
          <w:sz w:val="24"/>
          <w:szCs w:val="24"/>
          <w:lang w:bidi="ar-SA"/>
        </w:rPr>
        <w:t xml:space="preserve"> zur Verfügung. </w:t>
      </w:r>
      <w:r w:rsidR="00A542DB">
        <w:rPr>
          <w:rFonts w:ascii="Arial" w:hAnsi="Arial" w:cs="Arial"/>
          <w:sz w:val="24"/>
          <w:szCs w:val="24"/>
          <w:lang w:bidi="ar-SA"/>
        </w:rPr>
        <w:t xml:space="preserve">Nach Bestellung wird dem Kunden ein Bestätigungsmail geschickt, bei welchem </w:t>
      </w:r>
      <w:r w:rsidR="00C37C6C">
        <w:rPr>
          <w:rFonts w:ascii="Arial" w:hAnsi="Arial" w:cs="Arial"/>
          <w:sz w:val="24"/>
          <w:szCs w:val="24"/>
          <w:lang w:bidi="ar-SA"/>
        </w:rPr>
        <w:t xml:space="preserve">die Kontoangaben ersichtlich sind. </w:t>
      </w:r>
      <w:r w:rsidR="00A542DB">
        <w:rPr>
          <w:rFonts w:ascii="Arial" w:hAnsi="Arial" w:cs="Arial"/>
          <w:sz w:val="24"/>
          <w:szCs w:val="24"/>
          <w:lang w:bidi="ar-SA"/>
        </w:rPr>
        <w:t>Sobald die Rechnung bezahlt und bei uns auf dem Konto eingegangen ist wird dem Kunden die Ware zugestellt.</w:t>
      </w:r>
    </w:p>
    <w:p w:rsidR="00C37C6C" w:rsidRDefault="00C37C6C" w:rsidP="008440B4">
      <w:pPr>
        <w:spacing w:line="240" w:lineRule="auto"/>
        <w:ind w:left="360"/>
        <w:jc w:val="both"/>
        <w:rPr>
          <w:rFonts w:ascii="Arial" w:hAnsi="Arial" w:cs="Arial"/>
          <w:sz w:val="24"/>
          <w:szCs w:val="24"/>
          <w:lang w:bidi="ar-SA"/>
        </w:rPr>
      </w:pPr>
    </w:p>
    <w:p w:rsidR="00C37C6C" w:rsidRPr="00C37C6C" w:rsidRDefault="00C37C6C" w:rsidP="00C37C6C">
      <w:pPr>
        <w:spacing w:line="240" w:lineRule="auto"/>
        <w:ind w:left="360"/>
        <w:jc w:val="both"/>
        <w:rPr>
          <w:rFonts w:ascii="Arial" w:hAnsi="Arial" w:cs="Arial"/>
          <w:sz w:val="24"/>
          <w:szCs w:val="24"/>
          <w:lang w:bidi="ar-SA"/>
        </w:rPr>
      </w:pPr>
      <w:r w:rsidRPr="00C37C6C">
        <w:rPr>
          <w:rFonts w:ascii="Arial" w:hAnsi="Arial" w:cs="Arial"/>
          <w:sz w:val="24"/>
          <w:szCs w:val="24"/>
          <w:u w:val="single"/>
          <w:lang w:bidi="ar-SA"/>
        </w:rPr>
        <w:t>Kontoangaben</w:t>
      </w:r>
      <w:r w:rsidRPr="00C37C6C">
        <w:rPr>
          <w:rFonts w:ascii="Arial" w:hAnsi="Arial" w:cs="Arial"/>
          <w:sz w:val="24"/>
          <w:szCs w:val="24"/>
          <w:lang w:bidi="ar-SA"/>
        </w:rPr>
        <w:t>:</w:t>
      </w:r>
    </w:p>
    <w:p w:rsidR="00C37C6C" w:rsidRPr="00C37C6C" w:rsidRDefault="00C37C6C" w:rsidP="00C37C6C">
      <w:pPr>
        <w:spacing w:line="240" w:lineRule="auto"/>
        <w:ind w:left="360"/>
        <w:jc w:val="both"/>
        <w:rPr>
          <w:rFonts w:ascii="Arial" w:hAnsi="Arial" w:cs="Arial"/>
          <w:sz w:val="24"/>
          <w:szCs w:val="24"/>
          <w:lang w:bidi="ar-SA"/>
        </w:rPr>
      </w:pPr>
      <w:r w:rsidRPr="00C37C6C">
        <w:rPr>
          <w:rFonts w:ascii="Arial" w:hAnsi="Arial" w:cs="Arial"/>
          <w:sz w:val="24"/>
          <w:szCs w:val="24"/>
          <w:lang w:bidi="ar-SA"/>
        </w:rPr>
        <w:t>Bezirkssparkasse Dielsdorf</w:t>
      </w:r>
    </w:p>
    <w:p w:rsidR="00C37C6C" w:rsidRPr="00C37C6C" w:rsidRDefault="00C37C6C" w:rsidP="00C37C6C">
      <w:pPr>
        <w:spacing w:line="240" w:lineRule="auto"/>
        <w:ind w:left="360"/>
        <w:jc w:val="both"/>
        <w:rPr>
          <w:rFonts w:ascii="Arial" w:hAnsi="Arial" w:cs="Arial"/>
          <w:sz w:val="24"/>
          <w:szCs w:val="24"/>
          <w:lang w:bidi="ar-SA"/>
        </w:rPr>
      </w:pPr>
      <w:r w:rsidRPr="00C37C6C">
        <w:rPr>
          <w:rFonts w:ascii="Arial" w:hAnsi="Arial" w:cs="Arial"/>
          <w:sz w:val="24"/>
          <w:szCs w:val="24"/>
          <w:lang w:bidi="ar-SA"/>
        </w:rPr>
        <w:t>Konto 444.002.23.109</w:t>
      </w:r>
    </w:p>
    <w:p w:rsidR="00C37C6C" w:rsidRPr="00C37C6C" w:rsidRDefault="00C37C6C" w:rsidP="00C37C6C">
      <w:pPr>
        <w:spacing w:line="240" w:lineRule="auto"/>
        <w:ind w:left="360"/>
        <w:jc w:val="both"/>
        <w:rPr>
          <w:rFonts w:ascii="Arial" w:hAnsi="Arial" w:cs="Arial"/>
          <w:sz w:val="24"/>
          <w:szCs w:val="24"/>
          <w:lang w:bidi="ar-SA"/>
        </w:rPr>
      </w:pPr>
      <w:r w:rsidRPr="00C37C6C">
        <w:rPr>
          <w:rFonts w:ascii="Arial" w:hAnsi="Arial" w:cs="Arial"/>
          <w:sz w:val="24"/>
          <w:szCs w:val="24"/>
          <w:lang w:bidi="ar-SA"/>
        </w:rPr>
        <w:t>IBAN ch14 0838 9044 4002 2310 9</w:t>
      </w:r>
    </w:p>
    <w:p w:rsidR="00C37C6C" w:rsidRPr="00C37C6C" w:rsidRDefault="00C37C6C" w:rsidP="00C37C6C">
      <w:pPr>
        <w:spacing w:line="240" w:lineRule="auto"/>
        <w:ind w:left="360"/>
        <w:jc w:val="both"/>
        <w:rPr>
          <w:rFonts w:ascii="Arial" w:hAnsi="Arial" w:cs="Arial"/>
          <w:sz w:val="24"/>
          <w:szCs w:val="24"/>
          <w:lang w:val="en-GB" w:bidi="ar-SA"/>
        </w:rPr>
      </w:pPr>
      <w:r w:rsidRPr="00C37C6C">
        <w:rPr>
          <w:rFonts w:ascii="Arial" w:hAnsi="Arial" w:cs="Arial"/>
          <w:sz w:val="24"/>
          <w:szCs w:val="24"/>
          <w:lang w:val="en-GB" w:bidi="ar-SA"/>
        </w:rPr>
        <w:t>Clearing 8389</w:t>
      </w:r>
    </w:p>
    <w:p w:rsidR="00C37C6C" w:rsidRPr="00C37C6C" w:rsidRDefault="001D626F" w:rsidP="00C37C6C">
      <w:pPr>
        <w:spacing w:line="240" w:lineRule="auto"/>
        <w:ind w:left="360"/>
        <w:jc w:val="both"/>
        <w:rPr>
          <w:rFonts w:ascii="Arial" w:hAnsi="Arial" w:cs="Arial"/>
          <w:sz w:val="24"/>
          <w:szCs w:val="24"/>
          <w:lang w:val="en-GB" w:bidi="ar-SA"/>
        </w:rPr>
      </w:pPr>
      <w:proofErr w:type="spellStart"/>
      <w:r>
        <w:rPr>
          <w:rFonts w:ascii="Arial" w:hAnsi="Arial" w:cs="Arial"/>
          <w:sz w:val="24"/>
          <w:szCs w:val="24"/>
          <w:lang w:val="en-GB" w:bidi="ar-SA"/>
        </w:rPr>
        <w:t>Dieli</w:t>
      </w:r>
      <w:proofErr w:type="spellEnd"/>
      <w:r>
        <w:rPr>
          <w:rFonts w:ascii="Arial" w:hAnsi="Arial" w:cs="Arial"/>
          <w:sz w:val="24"/>
          <w:szCs w:val="24"/>
          <w:lang w:val="en-GB" w:bidi="ar-SA"/>
        </w:rPr>
        <w:t>-Diver</w:t>
      </w:r>
    </w:p>
    <w:p w:rsidR="00C37C6C" w:rsidRPr="00C37C6C" w:rsidRDefault="00C37C6C" w:rsidP="00C37C6C">
      <w:pPr>
        <w:spacing w:line="240" w:lineRule="auto"/>
        <w:ind w:left="360"/>
        <w:jc w:val="both"/>
        <w:rPr>
          <w:rFonts w:ascii="Arial" w:hAnsi="Arial" w:cs="Arial"/>
          <w:sz w:val="24"/>
          <w:szCs w:val="24"/>
          <w:lang w:val="en-GB" w:bidi="ar-SA"/>
        </w:rPr>
      </w:pPr>
      <w:proofErr w:type="spellStart"/>
      <w:r w:rsidRPr="00C37C6C">
        <w:rPr>
          <w:rFonts w:ascii="Arial" w:hAnsi="Arial" w:cs="Arial"/>
          <w:sz w:val="24"/>
          <w:szCs w:val="24"/>
          <w:lang w:val="en-GB" w:bidi="ar-SA"/>
        </w:rPr>
        <w:t>Gumpenwiesenstrasse</w:t>
      </w:r>
      <w:proofErr w:type="spellEnd"/>
      <w:r w:rsidRPr="00C37C6C">
        <w:rPr>
          <w:rFonts w:ascii="Arial" w:hAnsi="Arial" w:cs="Arial"/>
          <w:sz w:val="24"/>
          <w:szCs w:val="24"/>
          <w:lang w:val="en-GB" w:bidi="ar-SA"/>
        </w:rPr>
        <w:t xml:space="preserve"> 7 </w:t>
      </w:r>
    </w:p>
    <w:p w:rsidR="00C37C6C" w:rsidRPr="00C37C6C" w:rsidRDefault="00C37C6C" w:rsidP="00C37C6C">
      <w:pPr>
        <w:spacing w:line="240" w:lineRule="auto"/>
        <w:ind w:left="360"/>
        <w:jc w:val="both"/>
        <w:rPr>
          <w:rFonts w:ascii="Arial" w:hAnsi="Arial" w:cs="Arial"/>
          <w:sz w:val="24"/>
          <w:szCs w:val="24"/>
          <w:lang w:bidi="ar-SA"/>
        </w:rPr>
      </w:pPr>
      <w:r w:rsidRPr="00C37C6C">
        <w:rPr>
          <w:rFonts w:ascii="Arial" w:hAnsi="Arial" w:cs="Arial"/>
          <w:sz w:val="24"/>
          <w:szCs w:val="24"/>
          <w:lang w:bidi="ar-SA"/>
        </w:rPr>
        <w:t>8157 Dielsdorf</w:t>
      </w:r>
    </w:p>
    <w:p w:rsidR="00C37C6C" w:rsidRPr="00C37C6C" w:rsidRDefault="00C37C6C" w:rsidP="00C37C6C">
      <w:pPr>
        <w:spacing w:line="240" w:lineRule="auto"/>
        <w:ind w:left="360"/>
        <w:jc w:val="both"/>
        <w:rPr>
          <w:rFonts w:ascii="Arial" w:hAnsi="Arial" w:cs="Arial"/>
          <w:sz w:val="24"/>
          <w:szCs w:val="24"/>
          <w:lang w:bidi="ar-SA"/>
        </w:rPr>
      </w:pP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b/>
          <w:bCs/>
          <w:sz w:val="24"/>
          <w:szCs w:val="24"/>
          <w:lang w:bidi="ar-SA"/>
        </w:rPr>
        <w:t xml:space="preserve">8. Eigentumsvorbehalt </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Sämtliche Ware bleibt bis zur vollständigen Bezahlung unser Eigentum. Bei Nichtbezahlung der gelieferten Ware seitens der Kundschaft sind wir berechtigt, vom Verkaufs- bzw. Kaufvertrag zurückzutreten und die Rücklieferung der Ware zu verlangen.</w:t>
      </w:r>
    </w:p>
    <w:p w:rsidR="00C37C6C" w:rsidRDefault="00C37C6C" w:rsidP="008440B4">
      <w:pPr>
        <w:spacing w:line="240" w:lineRule="auto"/>
        <w:ind w:left="360"/>
        <w:jc w:val="both"/>
        <w:rPr>
          <w:rFonts w:ascii="Arial" w:hAnsi="Arial" w:cs="Arial"/>
          <w:sz w:val="24"/>
          <w:szCs w:val="24"/>
          <w:lang w:bidi="ar-SA"/>
        </w:rPr>
      </w:pPr>
    </w:p>
    <w:p w:rsidR="00C37C6C" w:rsidRDefault="00C37C6C" w:rsidP="008440B4">
      <w:pPr>
        <w:spacing w:line="240" w:lineRule="auto"/>
        <w:ind w:left="360"/>
        <w:jc w:val="both"/>
        <w:rPr>
          <w:rFonts w:ascii="Arial" w:hAnsi="Arial" w:cs="Arial"/>
          <w:sz w:val="24"/>
          <w:szCs w:val="24"/>
          <w:lang w:bidi="ar-SA"/>
        </w:rPr>
      </w:pP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lastRenderedPageBreak/>
        <w:br/>
      </w:r>
      <w:r w:rsidRPr="008440B4">
        <w:rPr>
          <w:rFonts w:ascii="Arial" w:hAnsi="Arial" w:cs="Arial"/>
          <w:b/>
          <w:bCs/>
          <w:sz w:val="24"/>
          <w:szCs w:val="24"/>
          <w:lang w:bidi="ar-SA"/>
        </w:rPr>
        <w:t>9. Versand</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 xml:space="preserve">Die Waren werden von uns mit grösstmöglicher Sorgfalt für den Postversand verpackt. Das Risiko bis zum Versand liegt bis zu diesem beim uns. Für Beschädigungen, die während des Postversands eintreten, können wir keine Haftung übernehmen. Der Versand der Waren erfolgt somit auf </w:t>
      </w:r>
      <w:proofErr w:type="spellStart"/>
      <w:r w:rsidRPr="008440B4">
        <w:rPr>
          <w:rFonts w:ascii="Arial" w:hAnsi="Arial" w:cs="Arial"/>
          <w:sz w:val="24"/>
          <w:szCs w:val="24"/>
          <w:lang w:bidi="ar-SA"/>
        </w:rPr>
        <w:t>auf</w:t>
      </w:r>
      <w:proofErr w:type="spellEnd"/>
      <w:r w:rsidRPr="008440B4">
        <w:rPr>
          <w:rFonts w:ascii="Arial" w:hAnsi="Arial" w:cs="Arial"/>
          <w:sz w:val="24"/>
          <w:szCs w:val="24"/>
          <w:lang w:bidi="ar-SA"/>
        </w:rPr>
        <w:t xml:space="preserve"> Risiko des Kunden.</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br/>
        <w:t>Für Bestellungen aus der Schweiz verrechnen wir eine Pauschale von CHF 10.00 für den Postversand. Sollte das Porto aufgrund der Grösse oder Gewicht höher ausfallen werden wir Ihnen diese separat mitteilen und verrechnen. Ebenso für den Versand ins Ausland.</w:t>
      </w:r>
    </w:p>
    <w:p w:rsidR="008440B4" w:rsidRDefault="008440B4" w:rsidP="008440B4">
      <w:pPr>
        <w:spacing w:line="240" w:lineRule="auto"/>
        <w:ind w:left="360"/>
        <w:jc w:val="both"/>
        <w:rPr>
          <w:rFonts w:ascii="Arial" w:hAnsi="Arial" w:cs="Arial"/>
          <w:sz w:val="24"/>
          <w:szCs w:val="24"/>
          <w:lang w:bidi="ar-SA"/>
        </w:rPr>
      </w:pP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b/>
          <w:bCs/>
          <w:sz w:val="24"/>
          <w:szCs w:val="24"/>
          <w:lang w:bidi="ar-SA"/>
        </w:rPr>
        <w:t>10. Lieferzeit</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 xml:space="preserve">Wir sind bestrebt, sämtliche bestellten Waren innerhalb von 10 Arbeitstagen </w:t>
      </w:r>
      <w:r w:rsidRPr="008440B4">
        <w:rPr>
          <w:rFonts w:ascii="Arial" w:hAnsi="Arial" w:cs="Arial"/>
          <w:b/>
          <w:bCs/>
          <w:sz w:val="24"/>
          <w:szCs w:val="24"/>
          <w:lang w:bidi="ar-SA"/>
        </w:rPr>
        <w:t>(während den Schulferien ist der Shop geschlossen)</w:t>
      </w:r>
      <w:r w:rsidRPr="008440B4">
        <w:rPr>
          <w:rFonts w:ascii="Arial" w:hAnsi="Arial" w:cs="Arial"/>
          <w:sz w:val="24"/>
          <w:szCs w:val="24"/>
          <w:lang w:bidi="ar-SA"/>
        </w:rPr>
        <w:t xml:space="preserve"> zu liefern (Datum Poststempel). Wir bitten um Verständnis, falls infolge von Kapazitätsengpässen Lieferverzögerungen auftreten. Für Lieferverzögerungen übernehmen wir keine Haftung. </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br/>
        <w:t xml:space="preserve">Bei längeren Lieferzeiten wird der Kunde via </w:t>
      </w:r>
      <w:proofErr w:type="spellStart"/>
      <w:r w:rsidRPr="008440B4">
        <w:rPr>
          <w:rFonts w:ascii="Arial" w:hAnsi="Arial" w:cs="Arial"/>
          <w:sz w:val="24"/>
          <w:szCs w:val="24"/>
          <w:lang w:bidi="ar-SA"/>
        </w:rPr>
        <w:t>eMail</w:t>
      </w:r>
      <w:proofErr w:type="spellEnd"/>
      <w:r w:rsidRPr="008440B4">
        <w:rPr>
          <w:rFonts w:ascii="Arial" w:hAnsi="Arial" w:cs="Arial"/>
          <w:sz w:val="24"/>
          <w:szCs w:val="24"/>
          <w:lang w:bidi="ar-SA"/>
        </w:rPr>
        <w:t xml:space="preserve"> benachrichtigt. Bei dringenden Bestellungen empfehlen wir, die Artikel direkt im Shop des Anbieters an der </w:t>
      </w:r>
      <w:proofErr w:type="spellStart"/>
      <w:r w:rsidRPr="008440B4">
        <w:rPr>
          <w:rFonts w:ascii="Arial" w:hAnsi="Arial" w:cs="Arial"/>
          <w:sz w:val="24"/>
          <w:szCs w:val="24"/>
          <w:lang w:bidi="ar-SA"/>
        </w:rPr>
        <w:t>Gumpenwiesenstrasse</w:t>
      </w:r>
      <w:proofErr w:type="spellEnd"/>
      <w:r w:rsidRPr="008440B4">
        <w:rPr>
          <w:rFonts w:ascii="Arial" w:hAnsi="Arial" w:cs="Arial"/>
          <w:sz w:val="24"/>
          <w:szCs w:val="24"/>
          <w:lang w:bidi="ar-SA"/>
        </w:rPr>
        <w:t xml:space="preserve"> 7, 8157 Dielsdorf zu beziehen. Der Anbieter kann eine Bestellung erst dann ohne zeitliche Verzögerung abwickeln, wenn ihr richtige, aktuelle und vollständige Kundendaten zur Verfügung stehen.</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b/>
          <w:bCs/>
          <w:sz w:val="24"/>
          <w:szCs w:val="24"/>
          <w:lang w:bidi="ar-SA"/>
        </w:rPr>
        <w:br/>
        <w:t>11. Verweigerung der Annahme</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Die Kosten einer unberechtigten Verweigerung der Annahme der zugestellten Ware werden dem Kunden in Rechnung gestellt. Das Recht auf Erfüllung des Kaufvertrags seitens des Anbieters bleibt unberührt.</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b/>
          <w:bCs/>
          <w:sz w:val="24"/>
          <w:szCs w:val="24"/>
          <w:lang w:bidi="ar-SA"/>
        </w:rPr>
        <w:br/>
        <w:t>12. Garantie</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Auf sämtliche Waren gewähren wir eine Garantiefrist von 1 Jahr auf Produktionsmängel. Garantie- und Reparaturansprüche auf normale Abnützungserscheinungen, Schäden durch fehlerhafte Handhabung, übermässige Beanspruchung der Waren etc. müssen wir ablehnen.</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br/>
      </w:r>
      <w:r w:rsidRPr="008440B4">
        <w:rPr>
          <w:rFonts w:ascii="Arial" w:hAnsi="Arial" w:cs="Arial"/>
          <w:b/>
          <w:bCs/>
          <w:sz w:val="24"/>
          <w:szCs w:val="24"/>
          <w:lang w:bidi="ar-SA"/>
        </w:rPr>
        <w:t>13. Reklamationen</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Wir bitten Sie, die gelieferte Ware nach Erhalt umgehend zu p</w:t>
      </w:r>
      <w:r w:rsidR="008440B4">
        <w:rPr>
          <w:rFonts w:ascii="Arial" w:hAnsi="Arial" w:cs="Arial"/>
          <w:sz w:val="24"/>
          <w:szCs w:val="24"/>
          <w:lang w:bidi="ar-SA"/>
        </w:rPr>
        <w:t>rüfen und eventuelle Mängel inn</w:t>
      </w:r>
      <w:r w:rsidRPr="008440B4">
        <w:rPr>
          <w:rFonts w:ascii="Arial" w:hAnsi="Arial" w:cs="Arial"/>
          <w:sz w:val="24"/>
          <w:szCs w:val="24"/>
          <w:lang w:bidi="ar-SA"/>
        </w:rPr>
        <w:t>er</w:t>
      </w:r>
      <w:r w:rsidR="008440B4">
        <w:rPr>
          <w:rFonts w:ascii="Arial" w:hAnsi="Arial" w:cs="Arial"/>
          <w:sz w:val="24"/>
          <w:szCs w:val="24"/>
          <w:lang w:bidi="ar-SA"/>
        </w:rPr>
        <w:t>h</w:t>
      </w:r>
      <w:r w:rsidRPr="008440B4">
        <w:rPr>
          <w:rFonts w:ascii="Arial" w:hAnsi="Arial" w:cs="Arial"/>
          <w:sz w:val="24"/>
          <w:szCs w:val="24"/>
          <w:lang w:bidi="ar-SA"/>
        </w:rPr>
        <w:t xml:space="preserve">alb von 5 Tagen telefonisch, per </w:t>
      </w:r>
      <w:proofErr w:type="spellStart"/>
      <w:r w:rsidRPr="008440B4">
        <w:rPr>
          <w:rFonts w:ascii="Arial" w:hAnsi="Arial" w:cs="Arial"/>
          <w:sz w:val="24"/>
          <w:szCs w:val="24"/>
          <w:lang w:bidi="ar-SA"/>
        </w:rPr>
        <w:t>eMail</w:t>
      </w:r>
      <w:proofErr w:type="spellEnd"/>
      <w:r w:rsidRPr="008440B4">
        <w:rPr>
          <w:rFonts w:ascii="Arial" w:hAnsi="Arial" w:cs="Arial"/>
          <w:sz w:val="24"/>
          <w:szCs w:val="24"/>
          <w:lang w:bidi="ar-SA"/>
        </w:rPr>
        <w:t xml:space="preserve"> oder Brief zu melden. </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br/>
        <w:t xml:space="preserve">Bei Reklamationen wegen Mängeln oder Falschlieferung ist bei der Rücksendung zwingend die Kopie der Webshop-Bestellung beizulegen. Die Kosten der Rücksendung </w:t>
      </w:r>
      <w:proofErr w:type="gramStart"/>
      <w:r w:rsidRPr="008440B4">
        <w:rPr>
          <w:rFonts w:ascii="Arial" w:hAnsi="Arial" w:cs="Arial"/>
          <w:sz w:val="24"/>
          <w:szCs w:val="24"/>
          <w:lang w:bidi="ar-SA"/>
        </w:rPr>
        <w:t>geht</w:t>
      </w:r>
      <w:proofErr w:type="gramEnd"/>
      <w:r w:rsidRPr="008440B4">
        <w:rPr>
          <w:rFonts w:ascii="Arial" w:hAnsi="Arial" w:cs="Arial"/>
          <w:sz w:val="24"/>
          <w:szCs w:val="24"/>
          <w:lang w:bidi="ar-SA"/>
        </w:rPr>
        <w:t xml:space="preserve"> zu Lasten des Kunden. Der Anbieter übernimmt keine Haftung für Schäden, die durch die unsachgemässe Benutzung der erworbenen Artikel entstanden sind.</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b/>
          <w:bCs/>
          <w:sz w:val="24"/>
          <w:szCs w:val="24"/>
          <w:lang w:bidi="ar-SA"/>
        </w:rPr>
        <w:br/>
        <w:t>14. Gerichtsstand</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Diese Vereinbarung unterliegt Schweizer Recht. Als Gerichtsstand für Streitigkeiten gilt Dielsdorf / Kanton Zürich als vereinbart. Der Anbieter behält sich das Recht vor, den zuständigen Gerichten des Domizils oder des Kunden die Angelegenheit vorzutragen.</w:t>
      </w:r>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br/>
      </w:r>
      <w:r w:rsidRPr="008440B4">
        <w:rPr>
          <w:rFonts w:ascii="Arial" w:hAnsi="Arial" w:cs="Arial"/>
          <w:b/>
          <w:bCs/>
          <w:sz w:val="24"/>
          <w:szCs w:val="24"/>
          <w:lang w:bidi="ar-SA"/>
        </w:rPr>
        <w:t>15. Datenschutz</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t>Ihre Personen- und Bestelldaten behandeln wir mit äusserster Vertraulichkeit. Die Daten werden – wenn überhaupt – nur an Dritte weitergegeben, sofern dies zur korrekten Abwicklung der Bestellung notwendig ist. Ausdrücklich schliessen wir die Weitergabe Ihrer Daten zu Werbezwecken aus.</w:t>
      </w:r>
    </w:p>
    <w:p w:rsidR="008440B4" w:rsidRDefault="00F11E59" w:rsidP="008440B4">
      <w:pPr>
        <w:spacing w:line="240" w:lineRule="auto"/>
        <w:ind w:left="360"/>
        <w:jc w:val="both"/>
        <w:rPr>
          <w:rFonts w:ascii="Arial" w:hAnsi="Arial" w:cs="Arial"/>
          <w:sz w:val="24"/>
          <w:szCs w:val="24"/>
          <w:lang w:bidi="ar-SA"/>
        </w:rPr>
      </w:pPr>
      <w:r w:rsidRPr="008440B4">
        <w:rPr>
          <w:rFonts w:ascii="Arial" w:hAnsi="Arial" w:cs="Arial"/>
          <w:sz w:val="24"/>
          <w:szCs w:val="24"/>
          <w:lang w:bidi="ar-SA"/>
        </w:rPr>
        <w:br/>
      </w:r>
      <w:r w:rsidRPr="008440B4">
        <w:rPr>
          <w:rFonts w:ascii="Arial" w:hAnsi="Arial" w:cs="Arial"/>
          <w:sz w:val="24"/>
          <w:szCs w:val="24"/>
          <w:lang w:bidi="ar-SA"/>
        </w:rPr>
        <w:br/>
        <w:t xml:space="preserve">Dielsdorf, </w:t>
      </w:r>
      <w:r w:rsidR="0034733C">
        <w:rPr>
          <w:rFonts w:ascii="Arial" w:hAnsi="Arial" w:cs="Arial"/>
          <w:sz w:val="24"/>
          <w:szCs w:val="24"/>
          <w:lang w:bidi="ar-SA"/>
        </w:rPr>
        <w:t>12</w:t>
      </w:r>
      <w:r w:rsidRPr="008440B4">
        <w:rPr>
          <w:rFonts w:ascii="Arial" w:hAnsi="Arial" w:cs="Arial"/>
          <w:sz w:val="24"/>
          <w:szCs w:val="24"/>
          <w:lang w:bidi="ar-SA"/>
        </w:rPr>
        <w:t xml:space="preserve">. </w:t>
      </w:r>
      <w:r w:rsidR="0034733C">
        <w:rPr>
          <w:rFonts w:ascii="Arial" w:hAnsi="Arial" w:cs="Arial"/>
          <w:sz w:val="24"/>
          <w:szCs w:val="24"/>
          <w:lang w:bidi="ar-SA"/>
        </w:rPr>
        <w:t>Juli 2018</w:t>
      </w:r>
      <w:bookmarkStart w:id="0" w:name="_GoBack"/>
      <w:bookmarkEnd w:id="0"/>
    </w:p>
    <w:p w:rsidR="008440B4" w:rsidRDefault="00F11E59" w:rsidP="008440B4">
      <w:pPr>
        <w:spacing w:line="240" w:lineRule="auto"/>
        <w:ind w:left="360"/>
        <w:jc w:val="both"/>
        <w:rPr>
          <w:rFonts w:ascii="Arial" w:hAnsi="Arial" w:cs="Arial"/>
          <w:b/>
          <w:bCs/>
          <w:sz w:val="24"/>
          <w:szCs w:val="24"/>
          <w:lang w:bidi="ar-SA"/>
        </w:rPr>
      </w:pPr>
      <w:r w:rsidRPr="008440B4">
        <w:rPr>
          <w:rFonts w:ascii="Arial" w:hAnsi="Arial" w:cs="Arial"/>
          <w:sz w:val="24"/>
          <w:szCs w:val="24"/>
          <w:lang w:bidi="ar-SA"/>
        </w:rPr>
        <w:br/>
      </w:r>
      <w:proofErr w:type="spellStart"/>
      <w:r w:rsidR="001D626F">
        <w:rPr>
          <w:rFonts w:ascii="Arial" w:hAnsi="Arial" w:cs="Arial"/>
          <w:b/>
          <w:bCs/>
          <w:sz w:val="24"/>
          <w:szCs w:val="24"/>
          <w:lang w:bidi="ar-SA"/>
        </w:rPr>
        <w:t>Dieli-Diver</w:t>
      </w:r>
      <w:proofErr w:type="spellEnd"/>
      <w:r w:rsidRPr="008440B4">
        <w:rPr>
          <w:rFonts w:ascii="Arial" w:hAnsi="Arial" w:cs="Arial"/>
          <w:b/>
          <w:bCs/>
          <w:sz w:val="24"/>
          <w:szCs w:val="24"/>
          <w:lang w:bidi="ar-SA"/>
        </w:rPr>
        <w:t xml:space="preserve"> Webshop</w:t>
      </w:r>
    </w:p>
    <w:p w:rsidR="008440B4" w:rsidRDefault="00F11E59" w:rsidP="008440B4">
      <w:pPr>
        <w:spacing w:line="240" w:lineRule="auto"/>
        <w:ind w:left="360"/>
        <w:jc w:val="both"/>
        <w:rPr>
          <w:rFonts w:ascii="Arial" w:hAnsi="Arial" w:cs="Arial"/>
          <w:sz w:val="24"/>
          <w:szCs w:val="24"/>
          <w:lang w:bidi="ar-SA"/>
        </w:rPr>
      </w:pPr>
      <w:proofErr w:type="spellStart"/>
      <w:r w:rsidRPr="008440B4">
        <w:rPr>
          <w:rFonts w:ascii="Arial" w:hAnsi="Arial" w:cs="Arial"/>
          <w:sz w:val="24"/>
          <w:szCs w:val="24"/>
          <w:lang w:bidi="ar-SA"/>
        </w:rPr>
        <w:t>Gumpenwiesenstrasse</w:t>
      </w:r>
      <w:proofErr w:type="spellEnd"/>
      <w:r w:rsidRPr="008440B4">
        <w:rPr>
          <w:rFonts w:ascii="Arial" w:hAnsi="Arial" w:cs="Arial"/>
          <w:sz w:val="24"/>
          <w:szCs w:val="24"/>
          <w:lang w:bidi="ar-SA"/>
        </w:rPr>
        <w:t xml:space="preserve"> 7</w:t>
      </w:r>
    </w:p>
    <w:p w:rsidR="005B6DD5" w:rsidRPr="00F11E59" w:rsidRDefault="00F11E59" w:rsidP="00C37C6C">
      <w:pPr>
        <w:spacing w:line="240" w:lineRule="auto"/>
        <w:ind w:left="360"/>
        <w:jc w:val="both"/>
      </w:pPr>
      <w:r w:rsidRPr="008440B4">
        <w:rPr>
          <w:rFonts w:ascii="Arial" w:hAnsi="Arial" w:cs="Arial"/>
          <w:sz w:val="24"/>
          <w:szCs w:val="24"/>
          <w:lang w:bidi="ar-SA"/>
        </w:rPr>
        <w:t>8157 Dielsdorf</w:t>
      </w:r>
    </w:p>
    <w:sectPr w:rsidR="005B6DD5" w:rsidRPr="00F11E59" w:rsidSect="008440B4">
      <w:pgSz w:w="11907" w:h="16840" w:code="9"/>
      <w:pgMar w:top="429" w:right="663" w:bottom="0" w:left="845" w:header="720" w:footer="720" w:gutter="0"/>
      <w:cols w:space="708"/>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orbel"/>
    <w:charset w:val="00"/>
    <w:family w:val="swiss"/>
    <w:pitch w:val="variable"/>
    <w:sig w:usb0="00000001" w:usb1="5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UBSHeadline">
    <w:charset w:val="00"/>
    <w:family w:val="roman"/>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E8AEA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E0AF93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5DE23AB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2AA4485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8E2948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790DB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BD8A097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DE30757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6E2E18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8C2C053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2E1174E7"/>
    <w:multiLevelType w:val="multilevel"/>
    <w:tmpl w:val="650A917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E460CE2"/>
    <w:multiLevelType w:val="hybridMultilevel"/>
    <w:tmpl w:val="DDFA5AB4"/>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9"/>
  </w:num>
  <w:num w:numId="5">
    <w:abstractNumId w:val="9"/>
  </w:num>
  <w:num w:numId="6">
    <w:abstractNumId w:val="7"/>
  </w:num>
  <w:num w:numId="7">
    <w:abstractNumId w:val="7"/>
  </w:num>
  <w:num w:numId="8">
    <w:abstractNumId w:val="6"/>
  </w:num>
  <w:num w:numId="9">
    <w:abstractNumId w:val="6"/>
  </w:num>
  <w:num w:numId="10">
    <w:abstractNumId w:val="5"/>
  </w:num>
  <w:num w:numId="11">
    <w:abstractNumId w:val="5"/>
  </w:num>
  <w:num w:numId="12">
    <w:abstractNumId w:val="4"/>
  </w:num>
  <w:num w:numId="13">
    <w:abstractNumId w:val="4"/>
  </w:num>
  <w:num w:numId="14">
    <w:abstractNumId w:val="8"/>
  </w:num>
  <w:num w:numId="15">
    <w:abstractNumId w:val="8"/>
  </w:num>
  <w:num w:numId="16">
    <w:abstractNumId w:val="3"/>
  </w:num>
  <w:num w:numId="17">
    <w:abstractNumId w:val="3"/>
  </w:num>
  <w:num w:numId="18">
    <w:abstractNumId w:val="2"/>
  </w:num>
  <w:num w:numId="19">
    <w:abstractNumId w:val="2"/>
  </w:num>
  <w:num w:numId="20">
    <w:abstractNumId w:val="1"/>
  </w:num>
  <w:num w:numId="21">
    <w:abstractNumId w:val="1"/>
  </w:num>
  <w:num w:numId="22">
    <w:abstractNumId w:val="0"/>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00"/>
    <w:rsid w:val="0000013E"/>
    <w:rsid w:val="000001BD"/>
    <w:rsid w:val="00000355"/>
    <w:rsid w:val="00001EEE"/>
    <w:rsid w:val="00002322"/>
    <w:rsid w:val="000026FF"/>
    <w:rsid w:val="00002CDE"/>
    <w:rsid w:val="00002D42"/>
    <w:rsid w:val="000033AF"/>
    <w:rsid w:val="00003C7F"/>
    <w:rsid w:val="00004AA2"/>
    <w:rsid w:val="00006200"/>
    <w:rsid w:val="00006F64"/>
    <w:rsid w:val="0001033D"/>
    <w:rsid w:val="0001111E"/>
    <w:rsid w:val="00012A83"/>
    <w:rsid w:val="00014451"/>
    <w:rsid w:val="00016005"/>
    <w:rsid w:val="000163E6"/>
    <w:rsid w:val="00016C8E"/>
    <w:rsid w:val="00016F04"/>
    <w:rsid w:val="00016F68"/>
    <w:rsid w:val="000203DD"/>
    <w:rsid w:val="000215AE"/>
    <w:rsid w:val="00021D78"/>
    <w:rsid w:val="00021D8E"/>
    <w:rsid w:val="00022441"/>
    <w:rsid w:val="00022AE7"/>
    <w:rsid w:val="0002300F"/>
    <w:rsid w:val="00023D39"/>
    <w:rsid w:val="00024957"/>
    <w:rsid w:val="0002500F"/>
    <w:rsid w:val="0002539A"/>
    <w:rsid w:val="00025677"/>
    <w:rsid w:val="000256AF"/>
    <w:rsid w:val="000256F8"/>
    <w:rsid w:val="0002582F"/>
    <w:rsid w:val="00025CB2"/>
    <w:rsid w:val="00030AE9"/>
    <w:rsid w:val="00030ED1"/>
    <w:rsid w:val="000338AC"/>
    <w:rsid w:val="00033B3A"/>
    <w:rsid w:val="00036353"/>
    <w:rsid w:val="0003767F"/>
    <w:rsid w:val="00037A04"/>
    <w:rsid w:val="00037F16"/>
    <w:rsid w:val="00040B07"/>
    <w:rsid w:val="000427C8"/>
    <w:rsid w:val="00043193"/>
    <w:rsid w:val="0004354A"/>
    <w:rsid w:val="00043B7C"/>
    <w:rsid w:val="00044274"/>
    <w:rsid w:val="0004452E"/>
    <w:rsid w:val="0004472A"/>
    <w:rsid w:val="00046F2C"/>
    <w:rsid w:val="00051112"/>
    <w:rsid w:val="00052BE6"/>
    <w:rsid w:val="00055261"/>
    <w:rsid w:val="0005699C"/>
    <w:rsid w:val="000571EF"/>
    <w:rsid w:val="0005769C"/>
    <w:rsid w:val="00057BD6"/>
    <w:rsid w:val="000608A4"/>
    <w:rsid w:val="00061760"/>
    <w:rsid w:val="00062072"/>
    <w:rsid w:val="00062BEB"/>
    <w:rsid w:val="00064E6D"/>
    <w:rsid w:val="00064FBA"/>
    <w:rsid w:val="00065840"/>
    <w:rsid w:val="0006604B"/>
    <w:rsid w:val="000669BA"/>
    <w:rsid w:val="00066BE8"/>
    <w:rsid w:val="00067831"/>
    <w:rsid w:val="00072A3D"/>
    <w:rsid w:val="00072F0E"/>
    <w:rsid w:val="00076E41"/>
    <w:rsid w:val="00080430"/>
    <w:rsid w:val="00081857"/>
    <w:rsid w:val="0008216E"/>
    <w:rsid w:val="00082AFA"/>
    <w:rsid w:val="00082B24"/>
    <w:rsid w:val="000834E4"/>
    <w:rsid w:val="00084301"/>
    <w:rsid w:val="00084904"/>
    <w:rsid w:val="00085F9A"/>
    <w:rsid w:val="00086623"/>
    <w:rsid w:val="00087937"/>
    <w:rsid w:val="00090B81"/>
    <w:rsid w:val="00090C1F"/>
    <w:rsid w:val="00091039"/>
    <w:rsid w:val="000922C4"/>
    <w:rsid w:val="00092700"/>
    <w:rsid w:val="00093106"/>
    <w:rsid w:val="000934D1"/>
    <w:rsid w:val="000935C5"/>
    <w:rsid w:val="00093841"/>
    <w:rsid w:val="000956E9"/>
    <w:rsid w:val="00097A34"/>
    <w:rsid w:val="000A0001"/>
    <w:rsid w:val="000A02A2"/>
    <w:rsid w:val="000A1036"/>
    <w:rsid w:val="000A34C0"/>
    <w:rsid w:val="000A44F2"/>
    <w:rsid w:val="000A58E2"/>
    <w:rsid w:val="000A6239"/>
    <w:rsid w:val="000A6358"/>
    <w:rsid w:val="000A77FA"/>
    <w:rsid w:val="000A77FE"/>
    <w:rsid w:val="000B14D9"/>
    <w:rsid w:val="000B16E6"/>
    <w:rsid w:val="000B2DE8"/>
    <w:rsid w:val="000B2E2A"/>
    <w:rsid w:val="000B31AD"/>
    <w:rsid w:val="000B415A"/>
    <w:rsid w:val="000B4513"/>
    <w:rsid w:val="000B47E3"/>
    <w:rsid w:val="000B4905"/>
    <w:rsid w:val="000B4CFB"/>
    <w:rsid w:val="000B4F79"/>
    <w:rsid w:val="000B6077"/>
    <w:rsid w:val="000B7162"/>
    <w:rsid w:val="000B7A9E"/>
    <w:rsid w:val="000B7AD8"/>
    <w:rsid w:val="000C0EF5"/>
    <w:rsid w:val="000C1A3D"/>
    <w:rsid w:val="000C1CFB"/>
    <w:rsid w:val="000C29EC"/>
    <w:rsid w:val="000C2E50"/>
    <w:rsid w:val="000C3295"/>
    <w:rsid w:val="000C35F8"/>
    <w:rsid w:val="000C40DB"/>
    <w:rsid w:val="000C494C"/>
    <w:rsid w:val="000C4CA6"/>
    <w:rsid w:val="000C6865"/>
    <w:rsid w:val="000C6D70"/>
    <w:rsid w:val="000D1022"/>
    <w:rsid w:val="000D178D"/>
    <w:rsid w:val="000D48BF"/>
    <w:rsid w:val="000D4C5F"/>
    <w:rsid w:val="000D4FE7"/>
    <w:rsid w:val="000D6D18"/>
    <w:rsid w:val="000E01C2"/>
    <w:rsid w:val="000E1875"/>
    <w:rsid w:val="000E2CF3"/>
    <w:rsid w:val="000E2D37"/>
    <w:rsid w:val="000E4731"/>
    <w:rsid w:val="000E4AA1"/>
    <w:rsid w:val="000E4E8C"/>
    <w:rsid w:val="000E5C92"/>
    <w:rsid w:val="000E6283"/>
    <w:rsid w:val="000E7595"/>
    <w:rsid w:val="000F09FD"/>
    <w:rsid w:val="000F13AF"/>
    <w:rsid w:val="000F34AB"/>
    <w:rsid w:val="000F4016"/>
    <w:rsid w:val="000F4F68"/>
    <w:rsid w:val="000F5A5F"/>
    <w:rsid w:val="000F5F24"/>
    <w:rsid w:val="00100859"/>
    <w:rsid w:val="00101A15"/>
    <w:rsid w:val="00101A46"/>
    <w:rsid w:val="00102909"/>
    <w:rsid w:val="00104124"/>
    <w:rsid w:val="001042CB"/>
    <w:rsid w:val="001046FD"/>
    <w:rsid w:val="00104A3F"/>
    <w:rsid w:val="00104A56"/>
    <w:rsid w:val="001054BF"/>
    <w:rsid w:val="001055D4"/>
    <w:rsid w:val="001056AB"/>
    <w:rsid w:val="00105E1F"/>
    <w:rsid w:val="00107384"/>
    <w:rsid w:val="00110A0B"/>
    <w:rsid w:val="001112AA"/>
    <w:rsid w:val="00111362"/>
    <w:rsid w:val="00111A05"/>
    <w:rsid w:val="00115527"/>
    <w:rsid w:val="001170D5"/>
    <w:rsid w:val="001174CB"/>
    <w:rsid w:val="0012017B"/>
    <w:rsid w:val="00120920"/>
    <w:rsid w:val="00120E11"/>
    <w:rsid w:val="0012222E"/>
    <w:rsid w:val="00123124"/>
    <w:rsid w:val="001246C2"/>
    <w:rsid w:val="0012512E"/>
    <w:rsid w:val="0012517F"/>
    <w:rsid w:val="0012520C"/>
    <w:rsid w:val="0012523A"/>
    <w:rsid w:val="00125300"/>
    <w:rsid w:val="00125B29"/>
    <w:rsid w:val="00126E27"/>
    <w:rsid w:val="001278E7"/>
    <w:rsid w:val="00127D54"/>
    <w:rsid w:val="00130070"/>
    <w:rsid w:val="0013088B"/>
    <w:rsid w:val="00132D7D"/>
    <w:rsid w:val="00134E77"/>
    <w:rsid w:val="00135F15"/>
    <w:rsid w:val="001360B5"/>
    <w:rsid w:val="00136BD6"/>
    <w:rsid w:val="001370D4"/>
    <w:rsid w:val="00137466"/>
    <w:rsid w:val="00137594"/>
    <w:rsid w:val="001379D7"/>
    <w:rsid w:val="00142745"/>
    <w:rsid w:val="001427BD"/>
    <w:rsid w:val="00142895"/>
    <w:rsid w:val="0014324B"/>
    <w:rsid w:val="00143B3B"/>
    <w:rsid w:val="00143F0C"/>
    <w:rsid w:val="00146850"/>
    <w:rsid w:val="00147650"/>
    <w:rsid w:val="00147AC4"/>
    <w:rsid w:val="00150C41"/>
    <w:rsid w:val="00153164"/>
    <w:rsid w:val="00153FC8"/>
    <w:rsid w:val="001548AE"/>
    <w:rsid w:val="001562F4"/>
    <w:rsid w:val="00156763"/>
    <w:rsid w:val="00161C08"/>
    <w:rsid w:val="00162116"/>
    <w:rsid w:val="00162199"/>
    <w:rsid w:val="00162547"/>
    <w:rsid w:val="0016287E"/>
    <w:rsid w:val="00162CCB"/>
    <w:rsid w:val="0016333F"/>
    <w:rsid w:val="0016392B"/>
    <w:rsid w:val="001641B9"/>
    <w:rsid w:val="00164A12"/>
    <w:rsid w:val="0016605A"/>
    <w:rsid w:val="00167C7E"/>
    <w:rsid w:val="00167D2F"/>
    <w:rsid w:val="001714AE"/>
    <w:rsid w:val="001719D7"/>
    <w:rsid w:val="00171BF0"/>
    <w:rsid w:val="00172734"/>
    <w:rsid w:val="00172BD2"/>
    <w:rsid w:val="00172F11"/>
    <w:rsid w:val="001739BE"/>
    <w:rsid w:val="00173F57"/>
    <w:rsid w:val="00174A64"/>
    <w:rsid w:val="0017505C"/>
    <w:rsid w:val="00175309"/>
    <w:rsid w:val="00175DF1"/>
    <w:rsid w:val="001774B5"/>
    <w:rsid w:val="001778C5"/>
    <w:rsid w:val="0018083F"/>
    <w:rsid w:val="0018200F"/>
    <w:rsid w:val="0018254D"/>
    <w:rsid w:val="00182B50"/>
    <w:rsid w:val="00185138"/>
    <w:rsid w:val="001861B5"/>
    <w:rsid w:val="001876E7"/>
    <w:rsid w:val="00187E3C"/>
    <w:rsid w:val="0019025B"/>
    <w:rsid w:val="00190CAD"/>
    <w:rsid w:val="00190F93"/>
    <w:rsid w:val="00191AD2"/>
    <w:rsid w:val="001924CC"/>
    <w:rsid w:val="00194107"/>
    <w:rsid w:val="001945A3"/>
    <w:rsid w:val="00195889"/>
    <w:rsid w:val="001967B7"/>
    <w:rsid w:val="001971C0"/>
    <w:rsid w:val="0019767B"/>
    <w:rsid w:val="00197991"/>
    <w:rsid w:val="001A09C7"/>
    <w:rsid w:val="001A15E2"/>
    <w:rsid w:val="001A1675"/>
    <w:rsid w:val="001A2EAD"/>
    <w:rsid w:val="001A3DA5"/>
    <w:rsid w:val="001A43C2"/>
    <w:rsid w:val="001A4F8B"/>
    <w:rsid w:val="001A6985"/>
    <w:rsid w:val="001A748B"/>
    <w:rsid w:val="001B0ADE"/>
    <w:rsid w:val="001B0C40"/>
    <w:rsid w:val="001B2D33"/>
    <w:rsid w:val="001B30CC"/>
    <w:rsid w:val="001B340C"/>
    <w:rsid w:val="001B356B"/>
    <w:rsid w:val="001B4BEE"/>
    <w:rsid w:val="001B5612"/>
    <w:rsid w:val="001B638A"/>
    <w:rsid w:val="001B66C2"/>
    <w:rsid w:val="001B7E52"/>
    <w:rsid w:val="001C186C"/>
    <w:rsid w:val="001C18B0"/>
    <w:rsid w:val="001C27B5"/>
    <w:rsid w:val="001C2969"/>
    <w:rsid w:val="001C3299"/>
    <w:rsid w:val="001C3501"/>
    <w:rsid w:val="001C3B9B"/>
    <w:rsid w:val="001C3FE8"/>
    <w:rsid w:val="001C48AD"/>
    <w:rsid w:val="001C4BB9"/>
    <w:rsid w:val="001C650B"/>
    <w:rsid w:val="001C6A99"/>
    <w:rsid w:val="001C6BD5"/>
    <w:rsid w:val="001C7AA3"/>
    <w:rsid w:val="001C7D22"/>
    <w:rsid w:val="001D0204"/>
    <w:rsid w:val="001D255F"/>
    <w:rsid w:val="001D3538"/>
    <w:rsid w:val="001D3733"/>
    <w:rsid w:val="001D4465"/>
    <w:rsid w:val="001D47E3"/>
    <w:rsid w:val="001D54CE"/>
    <w:rsid w:val="001D5B34"/>
    <w:rsid w:val="001D61F6"/>
    <w:rsid w:val="001D626F"/>
    <w:rsid w:val="001D62E7"/>
    <w:rsid w:val="001D7858"/>
    <w:rsid w:val="001E0160"/>
    <w:rsid w:val="001E0433"/>
    <w:rsid w:val="001E0741"/>
    <w:rsid w:val="001E0950"/>
    <w:rsid w:val="001E0BAE"/>
    <w:rsid w:val="001E16C0"/>
    <w:rsid w:val="001E1D6C"/>
    <w:rsid w:val="001E1EF4"/>
    <w:rsid w:val="001E269C"/>
    <w:rsid w:val="001E5163"/>
    <w:rsid w:val="001E56F4"/>
    <w:rsid w:val="001E615C"/>
    <w:rsid w:val="001E6613"/>
    <w:rsid w:val="001E671C"/>
    <w:rsid w:val="001E6918"/>
    <w:rsid w:val="001E7B1D"/>
    <w:rsid w:val="001E7E9E"/>
    <w:rsid w:val="001F21AC"/>
    <w:rsid w:val="001F3D89"/>
    <w:rsid w:val="001F495E"/>
    <w:rsid w:val="001F5121"/>
    <w:rsid w:val="001F5232"/>
    <w:rsid w:val="001F5333"/>
    <w:rsid w:val="001F6D4B"/>
    <w:rsid w:val="001F72DF"/>
    <w:rsid w:val="001F7FE1"/>
    <w:rsid w:val="0020018C"/>
    <w:rsid w:val="002001E5"/>
    <w:rsid w:val="0020118A"/>
    <w:rsid w:val="00201237"/>
    <w:rsid w:val="00202080"/>
    <w:rsid w:val="00203153"/>
    <w:rsid w:val="002033F0"/>
    <w:rsid w:val="00203A1D"/>
    <w:rsid w:val="0020450B"/>
    <w:rsid w:val="00205594"/>
    <w:rsid w:val="002061FD"/>
    <w:rsid w:val="002064C7"/>
    <w:rsid w:val="0020696D"/>
    <w:rsid w:val="00206F96"/>
    <w:rsid w:val="00207877"/>
    <w:rsid w:val="00210371"/>
    <w:rsid w:val="00210A98"/>
    <w:rsid w:val="002119A0"/>
    <w:rsid w:val="00211AA9"/>
    <w:rsid w:val="002127E3"/>
    <w:rsid w:val="00213AF0"/>
    <w:rsid w:val="00213D17"/>
    <w:rsid w:val="0021466C"/>
    <w:rsid w:val="00215399"/>
    <w:rsid w:val="00215F47"/>
    <w:rsid w:val="00217476"/>
    <w:rsid w:val="00217781"/>
    <w:rsid w:val="00217EFE"/>
    <w:rsid w:val="002213FD"/>
    <w:rsid w:val="00221E9A"/>
    <w:rsid w:val="00223D7A"/>
    <w:rsid w:val="0022582A"/>
    <w:rsid w:val="00225D87"/>
    <w:rsid w:val="00225FB5"/>
    <w:rsid w:val="0023108B"/>
    <w:rsid w:val="00231A21"/>
    <w:rsid w:val="00231C7A"/>
    <w:rsid w:val="00232C71"/>
    <w:rsid w:val="002330DC"/>
    <w:rsid w:val="00233265"/>
    <w:rsid w:val="0023394F"/>
    <w:rsid w:val="00233F0C"/>
    <w:rsid w:val="00234AE9"/>
    <w:rsid w:val="0023533B"/>
    <w:rsid w:val="0023534E"/>
    <w:rsid w:val="00235423"/>
    <w:rsid w:val="0023754A"/>
    <w:rsid w:val="0024081D"/>
    <w:rsid w:val="00240EC0"/>
    <w:rsid w:val="002427ED"/>
    <w:rsid w:val="00242B3B"/>
    <w:rsid w:val="00242B9F"/>
    <w:rsid w:val="002438F1"/>
    <w:rsid w:val="002457E2"/>
    <w:rsid w:val="00245C22"/>
    <w:rsid w:val="00246C8A"/>
    <w:rsid w:val="0024709C"/>
    <w:rsid w:val="00247695"/>
    <w:rsid w:val="002477BB"/>
    <w:rsid w:val="00247CF4"/>
    <w:rsid w:val="002508FD"/>
    <w:rsid w:val="0025168F"/>
    <w:rsid w:val="00253C43"/>
    <w:rsid w:val="00253E9E"/>
    <w:rsid w:val="002562E3"/>
    <w:rsid w:val="00256B93"/>
    <w:rsid w:val="002573AF"/>
    <w:rsid w:val="002576FA"/>
    <w:rsid w:val="00260792"/>
    <w:rsid w:val="00260A4F"/>
    <w:rsid w:val="00261829"/>
    <w:rsid w:val="00261EC7"/>
    <w:rsid w:val="00262898"/>
    <w:rsid w:val="00263789"/>
    <w:rsid w:val="00263DDC"/>
    <w:rsid w:val="00265D41"/>
    <w:rsid w:val="00266340"/>
    <w:rsid w:val="00266ED1"/>
    <w:rsid w:val="002712E4"/>
    <w:rsid w:val="00271FAD"/>
    <w:rsid w:val="002722DD"/>
    <w:rsid w:val="00273054"/>
    <w:rsid w:val="00273253"/>
    <w:rsid w:val="00274450"/>
    <w:rsid w:val="00274C8B"/>
    <w:rsid w:val="00274E43"/>
    <w:rsid w:val="00275344"/>
    <w:rsid w:val="002762EF"/>
    <w:rsid w:val="0027648A"/>
    <w:rsid w:val="00276B2C"/>
    <w:rsid w:val="00277370"/>
    <w:rsid w:val="00277F1A"/>
    <w:rsid w:val="00280069"/>
    <w:rsid w:val="002803EC"/>
    <w:rsid w:val="00280438"/>
    <w:rsid w:val="00281DD1"/>
    <w:rsid w:val="002821CE"/>
    <w:rsid w:val="002847A7"/>
    <w:rsid w:val="00284F20"/>
    <w:rsid w:val="00285888"/>
    <w:rsid w:val="00285AA2"/>
    <w:rsid w:val="002862F5"/>
    <w:rsid w:val="00286790"/>
    <w:rsid w:val="00286CD3"/>
    <w:rsid w:val="00286FA7"/>
    <w:rsid w:val="0029017E"/>
    <w:rsid w:val="00290A96"/>
    <w:rsid w:val="00292B5E"/>
    <w:rsid w:val="002932DE"/>
    <w:rsid w:val="0029534B"/>
    <w:rsid w:val="002962AD"/>
    <w:rsid w:val="00296F6F"/>
    <w:rsid w:val="00297959"/>
    <w:rsid w:val="0029799B"/>
    <w:rsid w:val="00297A3A"/>
    <w:rsid w:val="00297A58"/>
    <w:rsid w:val="002A0084"/>
    <w:rsid w:val="002A0E78"/>
    <w:rsid w:val="002A1275"/>
    <w:rsid w:val="002A1A2C"/>
    <w:rsid w:val="002A22CD"/>
    <w:rsid w:val="002A2F8A"/>
    <w:rsid w:val="002A3642"/>
    <w:rsid w:val="002A4C36"/>
    <w:rsid w:val="002A5A00"/>
    <w:rsid w:val="002A5CA2"/>
    <w:rsid w:val="002A5ECC"/>
    <w:rsid w:val="002A6868"/>
    <w:rsid w:val="002A6A13"/>
    <w:rsid w:val="002B03DA"/>
    <w:rsid w:val="002B0DBB"/>
    <w:rsid w:val="002B2440"/>
    <w:rsid w:val="002B6246"/>
    <w:rsid w:val="002C10B7"/>
    <w:rsid w:val="002C1419"/>
    <w:rsid w:val="002C1545"/>
    <w:rsid w:val="002C1636"/>
    <w:rsid w:val="002C374A"/>
    <w:rsid w:val="002C43D4"/>
    <w:rsid w:val="002C4CEB"/>
    <w:rsid w:val="002C581F"/>
    <w:rsid w:val="002C6561"/>
    <w:rsid w:val="002C73F1"/>
    <w:rsid w:val="002D1D32"/>
    <w:rsid w:val="002D200F"/>
    <w:rsid w:val="002D21C1"/>
    <w:rsid w:val="002D2242"/>
    <w:rsid w:val="002D2559"/>
    <w:rsid w:val="002D2856"/>
    <w:rsid w:val="002D33F9"/>
    <w:rsid w:val="002D35B3"/>
    <w:rsid w:val="002D3779"/>
    <w:rsid w:val="002D3AE1"/>
    <w:rsid w:val="002D49D4"/>
    <w:rsid w:val="002D56EF"/>
    <w:rsid w:val="002D5EAC"/>
    <w:rsid w:val="002D60F5"/>
    <w:rsid w:val="002D65A8"/>
    <w:rsid w:val="002D75A7"/>
    <w:rsid w:val="002E1099"/>
    <w:rsid w:val="002E1200"/>
    <w:rsid w:val="002E1770"/>
    <w:rsid w:val="002E2355"/>
    <w:rsid w:val="002E2D15"/>
    <w:rsid w:val="002E3712"/>
    <w:rsid w:val="002E4263"/>
    <w:rsid w:val="002E44B0"/>
    <w:rsid w:val="002E4947"/>
    <w:rsid w:val="002E52A5"/>
    <w:rsid w:val="002E5F0D"/>
    <w:rsid w:val="002E6477"/>
    <w:rsid w:val="002E6AE7"/>
    <w:rsid w:val="002E7802"/>
    <w:rsid w:val="002E7E35"/>
    <w:rsid w:val="002F01BD"/>
    <w:rsid w:val="002F1052"/>
    <w:rsid w:val="002F1852"/>
    <w:rsid w:val="002F1CD6"/>
    <w:rsid w:val="002F1CDF"/>
    <w:rsid w:val="002F252E"/>
    <w:rsid w:val="002F3742"/>
    <w:rsid w:val="002F3A95"/>
    <w:rsid w:val="002F46C8"/>
    <w:rsid w:val="002F497A"/>
    <w:rsid w:val="002F4C87"/>
    <w:rsid w:val="002F4E6C"/>
    <w:rsid w:val="002F6A9B"/>
    <w:rsid w:val="002F702F"/>
    <w:rsid w:val="002F77D3"/>
    <w:rsid w:val="00300201"/>
    <w:rsid w:val="0030147F"/>
    <w:rsid w:val="00301E07"/>
    <w:rsid w:val="00302590"/>
    <w:rsid w:val="00302B13"/>
    <w:rsid w:val="00304401"/>
    <w:rsid w:val="0030450C"/>
    <w:rsid w:val="0030465D"/>
    <w:rsid w:val="00304ED9"/>
    <w:rsid w:val="00306548"/>
    <w:rsid w:val="00306DC5"/>
    <w:rsid w:val="0030746E"/>
    <w:rsid w:val="003074C1"/>
    <w:rsid w:val="00307874"/>
    <w:rsid w:val="00310128"/>
    <w:rsid w:val="00310324"/>
    <w:rsid w:val="00310472"/>
    <w:rsid w:val="003104A2"/>
    <w:rsid w:val="003104C0"/>
    <w:rsid w:val="00311B6A"/>
    <w:rsid w:val="0031276B"/>
    <w:rsid w:val="00312F29"/>
    <w:rsid w:val="00314192"/>
    <w:rsid w:val="00314C35"/>
    <w:rsid w:val="00315559"/>
    <w:rsid w:val="0031653F"/>
    <w:rsid w:val="00317493"/>
    <w:rsid w:val="00317691"/>
    <w:rsid w:val="0032000F"/>
    <w:rsid w:val="003201D1"/>
    <w:rsid w:val="00320E32"/>
    <w:rsid w:val="003212B2"/>
    <w:rsid w:val="003218B4"/>
    <w:rsid w:val="00321962"/>
    <w:rsid w:val="003242E2"/>
    <w:rsid w:val="00324FF9"/>
    <w:rsid w:val="00325A94"/>
    <w:rsid w:val="00326A37"/>
    <w:rsid w:val="00326CDA"/>
    <w:rsid w:val="00326E39"/>
    <w:rsid w:val="003308B3"/>
    <w:rsid w:val="003320F7"/>
    <w:rsid w:val="00332F7B"/>
    <w:rsid w:val="00333A98"/>
    <w:rsid w:val="0033425B"/>
    <w:rsid w:val="003345E0"/>
    <w:rsid w:val="00334B99"/>
    <w:rsid w:val="00334CF4"/>
    <w:rsid w:val="00336CB0"/>
    <w:rsid w:val="00337E78"/>
    <w:rsid w:val="00342217"/>
    <w:rsid w:val="003427C9"/>
    <w:rsid w:val="00343064"/>
    <w:rsid w:val="003430D2"/>
    <w:rsid w:val="00343F54"/>
    <w:rsid w:val="0034448F"/>
    <w:rsid w:val="0034490E"/>
    <w:rsid w:val="00344FDA"/>
    <w:rsid w:val="003452D3"/>
    <w:rsid w:val="0034583C"/>
    <w:rsid w:val="0034620F"/>
    <w:rsid w:val="00346448"/>
    <w:rsid w:val="0034733C"/>
    <w:rsid w:val="00347F97"/>
    <w:rsid w:val="00350410"/>
    <w:rsid w:val="00350490"/>
    <w:rsid w:val="00350CBB"/>
    <w:rsid w:val="00351953"/>
    <w:rsid w:val="00353194"/>
    <w:rsid w:val="0035357A"/>
    <w:rsid w:val="00354214"/>
    <w:rsid w:val="00354404"/>
    <w:rsid w:val="00354660"/>
    <w:rsid w:val="00354928"/>
    <w:rsid w:val="00354FAB"/>
    <w:rsid w:val="00355241"/>
    <w:rsid w:val="00356355"/>
    <w:rsid w:val="00356A39"/>
    <w:rsid w:val="00356DE3"/>
    <w:rsid w:val="00362B1D"/>
    <w:rsid w:val="00362DB7"/>
    <w:rsid w:val="00364CFB"/>
    <w:rsid w:val="00365F8A"/>
    <w:rsid w:val="00366246"/>
    <w:rsid w:val="003673A7"/>
    <w:rsid w:val="003706D4"/>
    <w:rsid w:val="00370763"/>
    <w:rsid w:val="0037147C"/>
    <w:rsid w:val="00372EB5"/>
    <w:rsid w:val="0037325F"/>
    <w:rsid w:val="00373299"/>
    <w:rsid w:val="00373415"/>
    <w:rsid w:val="00373FFD"/>
    <w:rsid w:val="003744B9"/>
    <w:rsid w:val="00375AE2"/>
    <w:rsid w:val="003761B3"/>
    <w:rsid w:val="00376CD9"/>
    <w:rsid w:val="0038001F"/>
    <w:rsid w:val="003802E8"/>
    <w:rsid w:val="0038033E"/>
    <w:rsid w:val="003809E7"/>
    <w:rsid w:val="00380DAE"/>
    <w:rsid w:val="00381D85"/>
    <w:rsid w:val="0038237D"/>
    <w:rsid w:val="00382A3F"/>
    <w:rsid w:val="00382D23"/>
    <w:rsid w:val="00383200"/>
    <w:rsid w:val="003833BF"/>
    <w:rsid w:val="0038466D"/>
    <w:rsid w:val="00384A1F"/>
    <w:rsid w:val="00385FE5"/>
    <w:rsid w:val="00390CEF"/>
    <w:rsid w:val="00391149"/>
    <w:rsid w:val="00392694"/>
    <w:rsid w:val="003926AD"/>
    <w:rsid w:val="00392F3B"/>
    <w:rsid w:val="00393136"/>
    <w:rsid w:val="003945E6"/>
    <w:rsid w:val="00394E36"/>
    <w:rsid w:val="00394FFB"/>
    <w:rsid w:val="0039537E"/>
    <w:rsid w:val="003956FC"/>
    <w:rsid w:val="00395CAD"/>
    <w:rsid w:val="00395D13"/>
    <w:rsid w:val="00395D63"/>
    <w:rsid w:val="00396E6E"/>
    <w:rsid w:val="00397A84"/>
    <w:rsid w:val="003A19A2"/>
    <w:rsid w:val="003A2C47"/>
    <w:rsid w:val="003A2E84"/>
    <w:rsid w:val="003A3B96"/>
    <w:rsid w:val="003A473A"/>
    <w:rsid w:val="003A4DF4"/>
    <w:rsid w:val="003A50F2"/>
    <w:rsid w:val="003A5B3C"/>
    <w:rsid w:val="003A5B53"/>
    <w:rsid w:val="003A72B2"/>
    <w:rsid w:val="003A7332"/>
    <w:rsid w:val="003A77C3"/>
    <w:rsid w:val="003B2410"/>
    <w:rsid w:val="003B3630"/>
    <w:rsid w:val="003B3E4C"/>
    <w:rsid w:val="003B4FD1"/>
    <w:rsid w:val="003B636E"/>
    <w:rsid w:val="003B673A"/>
    <w:rsid w:val="003B6F4C"/>
    <w:rsid w:val="003B76EA"/>
    <w:rsid w:val="003B7CF2"/>
    <w:rsid w:val="003C0186"/>
    <w:rsid w:val="003C0227"/>
    <w:rsid w:val="003C06EC"/>
    <w:rsid w:val="003C0D69"/>
    <w:rsid w:val="003C1644"/>
    <w:rsid w:val="003C1A12"/>
    <w:rsid w:val="003C35BD"/>
    <w:rsid w:val="003C3907"/>
    <w:rsid w:val="003C5E8E"/>
    <w:rsid w:val="003C6D3C"/>
    <w:rsid w:val="003C78A1"/>
    <w:rsid w:val="003C7F04"/>
    <w:rsid w:val="003D04B1"/>
    <w:rsid w:val="003D069E"/>
    <w:rsid w:val="003D2A60"/>
    <w:rsid w:val="003D2EA8"/>
    <w:rsid w:val="003D3281"/>
    <w:rsid w:val="003D3401"/>
    <w:rsid w:val="003D4457"/>
    <w:rsid w:val="003D4E88"/>
    <w:rsid w:val="003D5D78"/>
    <w:rsid w:val="003D5DC4"/>
    <w:rsid w:val="003D70E1"/>
    <w:rsid w:val="003E081C"/>
    <w:rsid w:val="003E0B48"/>
    <w:rsid w:val="003E0B92"/>
    <w:rsid w:val="003E4DE9"/>
    <w:rsid w:val="003E5F51"/>
    <w:rsid w:val="003E6877"/>
    <w:rsid w:val="003E69B1"/>
    <w:rsid w:val="003E7404"/>
    <w:rsid w:val="003E75D3"/>
    <w:rsid w:val="003F16F4"/>
    <w:rsid w:val="003F1CF9"/>
    <w:rsid w:val="003F21C7"/>
    <w:rsid w:val="003F22A9"/>
    <w:rsid w:val="003F2486"/>
    <w:rsid w:val="003F2C39"/>
    <w:rsid w:val="003F34FE"/>
    <w:rsid w:val="003F4557"/>
    <w:rsid w:val="003F4C95"/>
    <w:rsid w:val="003F55BD"/>
    <w:rsid w:val="003F599A"/>
    <w:rsid w:val="003F5D06"/>
    <w:rsid w:val="003F78BA"/>
    <w:rsid w:val="003F7C59"/>
    <w:rsid w:val="0040063E"/>
    <w:rsid w:val="0040175D"/>
    <w:rsid w:val="00401F1D"/>
    <w:rsid w:val="00401F6A"/>
    <w:rsid w:val="00402004"/>
    <w:rsid w:val="00403790"/>
    <w:rsid w:val="0040455E"/>
    <w:rsid w:val="004045D8"/>
    <w:rsid w:val="00404C5A"/>
    <w:rsid w:val="00405190"/>
    <w:rsid w:val="00405D77"/>
    <w:rsid w:val="0040615C"/>
    <w:rsid w:val="004062E0"/>
    <w:rsid w:val="00406806"/>
    <w:rsid w:val="00407E16"/>
    <w:rsid w:val="004106A3"/>
    <w:rsid w:val="004106CD"/>
    <w:rsid w:val="00410927"/>
    <w:rsid w:val="004114D9"/>
    <w:rsid w:val="00411594"/>
    <w:rsid w:val="00412ABA"/>
    <w:rsid w:val="00412D5C"/>
    <w:rsid w:val="0041318B"/>
    <w:rsid w:val="00413BE4"/>
    <w:rsid w:val="004152B8"/>
    <w:rsid w:val="00416408"/>
    <w:rsid w:val="00416CF2"/>
    <w:rsid w:val="00417371"/>
    <w:rsid w:val="00417C5E"/>
    <w:rsid w:val="00420E7C"/>
    <w:rsid w:val="0042374E"/>
    <w:rsid w:val="0042460C"/>
    <w:rsid w:val="00424A2C"/>
    <w:rsid w:val="004253D7"/>
    <w:rsid w:val="00426191"/>
    <w:rsid w:val="00426F27"/>
    <w:rsid w:val="004272F0"/>
    <w:rsid w:val="00431151"/>
    <w:rsid w:val="00433D76"/>
    <w:rsid w:val="00434A25"/>
    <w:rsid w:val="0043527A"/>
    <w:rsid w:val="00435E3A"/>
    <w:rsid w:val="004360FE"/>
    <w:rsid w:val="00441581"/>
    <w:rsid w:val="0044168A"/>
    <w:rsid w:val="00444EC1"/>
    <w:rsid w:val="0044597F"/>
    <w:rsid w:val="00445E2B"/>
    <w:rsid w:val="00446AB1"/>
    <w:rsid w:val="004536F8"/>
    <w:rsid w:val="00454546"/>
    <w:rsid w:val="00455146"/>
    <w:rsid w:val="00455B53"/>
    <w:rsid w:val="00456E80"/>
    <w:rsid w:val="00457435"/>
    <w:rsid w:val="004579D0"/>
    <w:rsid w:val="00461A8D"/>
    <w:rsid w:val="004634B1"/>
    <w:rsid w:val="004640C5"/>
    <w:rsid w:val="0046437E"/>
    <w:rsid w:val="004644EA"/>
    <w:rsid w:val="00465A5A"/>
    <w:rsid w:val="00465E14"/>
    <w:rsid w:val="00466186"/>
    <w:rsid w:val="004707E7"/>
    <w:rsid w:val="0047271E"/>
    <w:rsid w:val="00472E9B"/>
    <w:rsid w:val="004746BA"/>
    <w:rsid w:val="00474DCC"/>
    <w:rsid w:val="0047727E"/>
    <w:rsid w:val="004800F2"/>
    <w:rsid w:val="004804E8"/>
    <w:rsid w:val="00481554"/>
    <w:rsid w:val="0048311C"/>
    <w:rsid w:val="00486B97"/>
    <w:rsid w:val="00487654"/>
    <w:rsid w:val="004879C9"/>
    <w:rsid w:val="00492C8E"/>
    <w:rsid w:val="00494085"/>
    <w:rsid w:val="00494B7F"/>
    <w:rsid w:val="004959E3"/>
    <w:rsid w:val="004965D4"/>
    <w:rsid w:val="00496E31"/>
    <w:rsid w:val="00497184"/>
    <w:rsid w:val="00497530"/>
    <w:rsid w:val="00497C25"/>
    <w:rsid w:val="004A01E8"/>
    <w:rsid w:val="004A043B"/>
    <w:rsid w:val="004A08BD"/>
    <w:rsid w:val="004A0AA1"/>
    <w:rsid w:val="004A0E83"/>
    <w:rsid w:val="004A16B4"/>
    <w:rsid w:val="004A1D38"/>
    <w:rsid w:val="004A1D4D"/>
    <w:rsid w:val="004A23CA"/>
    <w:rsid w:val="004A27D6"/>
    <w:rsid w:val="004A3D4A"/>
    <w:rsid w:val="004A4379"/>
    <w:rsid w:val="004A48D7"/>
    <w:rsid w:val="004A59F0"/>
    <w:rsid w:val="004A5E04"/>
    <w:rsid w:val="004B01D9"/>
    <w:rsid w:val="004B114A"/>
    <w:rsid w:val="004B14BC"/>
    <w:rsid w:val="004B14F2"/>
    <w:rsid w:val="004B226B"/>
    <w:rsid w:val="004B3F07"/>
    <w:rsid w:val="004B4F86"/>
    <w:rsid w:val="004B60D0"/>
    <w:rsid w:val="004B71C0"/>
    <w:rsid w:val="004C006F"/>
    <w:rsid w:val="004C00BD"/>
    <w:rsid w:val="004C0584"/>
    <w:rsid w:val="004C0588"/>
    <w:rsid w:val="004C1146"/>
    <w:rsid w:val="004C125F"/>
    <w:rsid w:val="004C141B"/>
    <w:rsid w:val="004C26DC"/>
    <w:rsid w:val="004C2DF3"/>
    <w:rsid w:val="004C3418"/>
    <w:rsid w:val="004C3AAF"/>
    <w:rsid w:val="004C3B8B"/>
    <w:rsid w:val="004C4078"/>
    <w:rsid w:val="004C6400"/>
    <w:rsid w:val="004D01CC"/>
    <w:rsid w:val="004D082A"/>
    <w:rsid w:val="004D29F8"/>
    <w:rsid w:val="004D4200"/>
    <w:rsid w:val="004D4EEC"/>
    <w:rsid w:val="004D57E9"/>
    <w:rsid w:val="004D5866"/>
    <w:rsid w:val="004D6BE3"/>
    <w:rsid w:val="004D7864"/>
    <w:rsid w:val="004E1F7D"/>
    <w:rsid w:val="004E5A09"/>
    <w:rsid w:val="004E5B51"/>
    <w:rsid w:val="004E5F25"/>
    <w:rsid w:val="004E6469"/>
    <w:rsid w:val="004E716C"/>
    <w:rsid w:val="004E7F0E"/>
    <w:rsid w:val="004F0083"/>
    <w:rsid w:val="004F0408"/>
    <w:rsid w:val="004F190B"/>
    <w:rsid w:val="004F19FC"/>
    <w:rsid w:val="004F2D97"/>
    <w:rsid w:val="004F49E6"/>
    <w:rsid w:val="004F4B01"/>
    <w:rsid w:val="004F4CD8"/>
    <w:rsid w:val="00500507"/>
    <w:rsid w:val="00502824"/>
    <w:rsid w:val="005032B7"/>
    <w:rsid w:val="00505088"/>
    <w:rsid w:val="005075C4"/>
    <w:rsid w:val="0051078A"/>
    <w:rsid w:val="00511911"/>
    <w:rsid w:val="00511EC8"/>
    <w:rsid w:val="00511EFB"/>
    <w:rsid w:val="00513010"/>
    <w:rsid w:val="005139AC"/>
    <w:rsid w:val="005143EC"/>
    <w:rsid w:val="00514927"/>
    <w:rsid w:val="00514944"/>
    <w:rsid w:val="00516E07"/>
    <w:rsid w:val="00522A57"/>
    <w:rsid w:val="005238B7"/>
    <w:rsid w:val="00524AD2"/>
    <w:rsid w:val="00525044"/>
    <w:rsid w:val="005261A5"/>
    <w:rsid w:val="00526AA5"/>
    <w:rsid w:val="00526C9D"/>
    <w:rsid w:val="005312FF"/>
    <w:rsid w:val="0053149A"/>
    <w:rsid w:val="005320EC"/>
    <w:rsid w:val="00533334"/>
    <w:rsid w:val="00535A6A"/>
    <w:rsid w:val="00535AAC"/>
    <w:rsid w:val="0053675B"/>
    <w:rsid w:val="00536D41"/>
    <w:rsid w:val="005374A4"/>
    <w:rsid w:val="00540A1B"/>
    <w:rsid w:val="00540F39"/>
    <w:rsid w:val="00541DA0"/>
    <w:rsid w:val="0054384B"/>
    <w:rsid w:val="00543B77"/>
    <w:rsid w:val="005454B3"/>
    <w:rsid w:val="00545647"/>
    <w:rsid w:val="005459ED"/>
    <w:rsid w:val="00545B2F"/>
    <w:rsid w:val="00547918"/>
    <w:rsid w:val="00550F57"/>
    <w:rsid w:val="00552057"/>
    <w:rsid w:val="00554354"/>
    <w:rsid w:val="00554D0A"/>
    <w:rsid w:val="00555504"/>
    <w:rsid w:val="005561BE"/>
    <w:rsid w:val="00556468"/>
    <w:rsid w:val="00557A14"/>
    <w:rsid w:val="00557BD5"/>
    <w:rsid w:val="00560BF2"/>
    <w:rsid w:val="00562414"/>
    <w:rsid w:val="00562A03"/>
    <w:rsid w:val="00563759"/>
    <w:rsid w:val="00564DB8"/>
    <w:rsid w:val="00565F93"/>
    <w:rsid w:val="0056614A"/>
    <w:rsid w:val="00566D53"/>
    <w:rsid w:val="00567648"/>
    <w:rsid w:val="005707BB"/>
    <w:rsid w:val="005715D8"/>
    <w:rsid w:val="00571659"/>
    <w:rsid w:val="00571983"/>
    <w:rsid w:val="00573401"/>
    <w:rsid w:val="0057476C"/>
    <w:rsid w:val="00574AFE"/>
    <w:rsid w:val="00575DC0"/>
    <w:rsid w:val="005760F1"/>
    <w:rsid w:val="005771DF"/>
    <w:rsid w:val="005773AA"/>
    <w:rsid w:val="00577535"/>
    <w:rsid w:val="00577546"/>
    <w:rsid w:val="00577D5D"/>
    <w:rsid w:val="00577FBA"/>
    <w:rsid w:val="00580087"/>
    <w:rsid w:val="0058070F"/>
    <w:rsid w:val="00582D93"/>
    <w:rsid w:val="00584D38"/>
    <w:rsid w:val="00584F27"/>
    <w:rsid w:val="0058505F"/>
    <w:rsid w:val="0058512B"/>
    <w:rsid w:val="005854EF"/>
    <w:rsid w:val="005865FE"/>
    <w:rsid w:val="00587642"/>
    <w:rsid w:val="0059079C"/>
    <w:rsid w:val="00591CFB"/>
    <w:rsid w:val="005921FC"/>
    <w:rsid w:val="00592E55"/>
    <w:rsid w:val="00593CDF"/>
    <w:rsid w:val="0059412E"/>
    <w:rsid w:val="00594914"/>
    <w:rsid w:val="00596474"/>
    <w:rsid w:val="005964F8"/>
    <w:rsid w:val="00596784"/>
    <w:rsid w:val="00596A99"/>
    <w:rsid w:val="00597311"/>
    <w:rsid w:val="0059732A"/>
    <w:rsid w:val="005A087D"/>
    <w:rsid w:val="005A0E92"/>
    <w:rsid w:val="005A1E09"/>
    <w:rsid w:val="005A24EF"/>
    <w:rsid w:val="005A2856"/>
    <w:rsid w:val="005A2DD7"/>
    <w:rsid w:val="005A4D4F"/>
    <w:rsid w:val="005A6A5A"/>
    <w:rsid w:val="005B1FC3"/>
    <w:rsid w:val="005B314B"/>
    <w:rsid w:val="005B3651"/>
    <w:rsid w:val="005B3D02"/>
    <w:rsid w:val="005B6287"/>
    <w:rsid w:val="005B6DD5"/>
    <w:rsid w:val="005C0E8C"/>
    <w:rsid w:val="005C2188"/>
    <w:rsid w:val="005C2C71"/>
    <w:rsid w:val="005C417C"/>
    <w:rsid w:val="005C4318"/>
    <w:rsid w:val="005C4B77"/>
    <w:rsid w:val="005C5B96"/>
    <w:rsid w:val="005C5EEE"/>
    <w:rsid w:val="005C62F2"/>
    <w:rsid w:val="005C705A"/>
    <w:rsid w:val="005C7166"/>
    <w:rsid w:val="005C7B67"/>
    <w:rsid w:val="005D016B"/>
    <w:rsid w:val="005D05A3"/>
    <w:rsid w:val="005D063E"/>
    <w:rsid w:val="005D2378"/>
    <w:rsid w:val="005D24A5"/>
    <w:rsid w:val="005D2772"/>
    <w:rsid w:val="005D3A11"/>
    <w:rsid w:val="005D3DBA"/>
    <w:rsid w:val="005D3E4A"/>
    <w:rsid w:val="005D41D3"/>
    <w:rsid w:val="005D47C1"/>
    <w:rsid w:val="005D4E56"/>
    <w:rsid w:val="005D70B6"/>
    <w:rsid w:val="005D71DE"/>
    <w:rsid w:val="005E0972"/>
    <w:rsid w:val="005E11FE"/>
    <w:rsid w:val="005E1377"/>
    <w:rsid w:val="005E1708"/>
    <w:rsid w:val="005E1B51"/>
    <w:rsid w:val="005E1CA3"/>
    <w:rsid w:val="005E1E99"/>
    <w:rsid w:val="005E2F30"/>
    <w:rsid w:val="005E3AE3"/>
    <w:rsid w:val="005E54FD"/>
    <w:rsid w:val="005E64E0"/>
    <w:rsid w:val="005E6BF1"/>
    <w:rsid w:val="005E70D5"/>
    <w:rsid w:val="005E7B9B"/>
    <w:rsid w:val="005F0077"/>
    <w:rsid w:val="005F0E7F"/>
    <w:rsid w:val="005F0F4E"/>
    <w:rsid w:val="005F1BE0"/>
    <w:rsid w:val="005F2149"/>
    <w:rsid w:val="005F3DD5"/>
    <w:rsid w:val="005F3FA7"/>
    <w:rsid w:val="005F40D5"/>
    <w:rsid w:val="005F4328"/>
    <w:rsid w:val="005F487C"/>
    <w:rsid w:val="005F4AEB"/>
    <w:rsid w:val="005F580E"/>
    <w:rsid w:val="005F5D89"/>
    <w:rsid w:val="005F64C4"/>
    <w:rsid w:val="005F671A"/>
    <w:rsid w:val="005F7A1E"/>
    <w:rsid w:val="00600196"/>
    <w:rsid w:val="00601039"/>
    <w:rsid w:val="00601299"/>
    <w:rsid w:val="006019C6"/>
    <w:rsid w:val="00601BD2"/>
    <w:rsid w:val="00601CBD"/>
    <w:rsid w:val="00601EB4"/>
    <w:rsid w:val="006027CB"/>
    <w:rsid w:val="00602B4A"/>
    <w:rsid w:val="006032E1"/>
    <w:rsid w:val="0060330A"/>
    <w:rsid w:val="006034CA"/>
    <w:rsid w:val="00604C71"/>
    <w:rsid w:val="00604D1C"/>
    <w:rsid w:val="00605483"/>
    <w:rsid w:val="00605C47"/>
    <w:rsid w:val="00606005"/>
    <w:rsid w:val="00606BF9"/>
    <w:rsid w:val="00606F6F"/>
    <w:rsid w:val="00610277"/>
    <w:rsid w:val="00611C70"/>
    <w:rsid w:val="00612354"/>
    <w:rsid w:val="006126AD"/>
    <w:rsid w:val="00612734"/>
    <w:rsid w:val="006138D5"/>
    <w:rsid w:val="00613B7B"/>
    <w:rsid w:val="0061497C"/>
    <w:rsid w:val="00615FA3"/>
    <w:rsid w:val="006161D2"/>
    <w:rsid w:val="00616908"/>
    <w:rsid w:val="006174F6"/>
    <w:rsid w:val="0061758D"/>
    <w:rsid w:val="00617B0C"/>
    <w:rsid w:val="0062087A"/>
    <w:rsid w:val="00620A04"/>
    <w:rsid w:val="00621CBF"/>
    <w:rsid w:val="00621D32"/>
    <w:rsid w:val="0062244A"/>
    <w:rsid w:val="0062267F"/>
    <w:rsid w:val="00623399"/>
    <w:rsid w:val="00623B3B"/>
    <w:rsid w:val="00624028"/>
    <w:rsid w:val="006248D4"/>
    <w:rsid w:val="00624B3C"/>
    <w:rsid w:val="00624BC2"/>
    <w:rsid w:val="0062527A"/>
    <w:rsid w:val="00625C30"/>
    <w:rsid w:val="00625D1A"/>
    <w:rsid w:val="0062646A"/>
    <w:rsid w:val="00626C79"/>
    <w:rsid w:val="006304F9"/>
    <w:rsid w:val="006307F9"/>
    <w:rsid w:val="0063139A"/>
    <w:rsid w:val="00632075"/>
    <w:rsid w:val="00632246"/>
    <w:rsid w:val="006332F2"/>
    <w:rsid w:val="006334FB"/>
    <w:rsid w:val="00633DCE"/>
    <w:rsid w:val="00636AF6"/>
    <w:rsid w:val="00636D4C"/>
    <w:rsid w:val="00637442"/>
    <w:rsid w:val="006376BF"/>
    <w:rsid w:val="00637EAF"/>
    <w:rsid w:val="00640914"/>
    <w:rsid w:val="00642C5D"/>
    <w:rsid w:val="006430EE"/>
    <w:rsid w:val="0064323B"/>
    <w:rsid w:val="006454C9"/>
    <w:rsid w:val="00646D3C"/>
    <w:rsid w:val="00646FD8"/>
    <w:rsid w:val="006474F8"/>
    <w:rsid w:val="00647977"/>
    <w:rsid w:val="00647ED4"/>
    <w:rsid w:val="00650C87"/>
    <w:rsid w:val="00652A68"/>
    <w:rsid w:val="00653790"/>
    <w:rsid w:val="00653794"/>
    <w:rsid w:val="00654FCE"/>
    <w:rsid w:val="00655FC9"/>
    <w:rsid w:val="00657929"/>
    <w:rsid w:val="006579BE"/>
    <w:rsid w:val="006604A2"/>
    <w:rsid w:val="00661D2F"/>
    <w:rsid w:val="00664C6D"/>
    <w:rsid w:val="006660BD"/>
    <w:rsid w:val="0066732F"/>
    <w:rsid w:val="00667C82"/>
    <w:rsid w:val="00667FEF"/>
    <w:rsid w:val="0067060B"/>
    <w:rsid w:val="006714AB"/>
    <w:rsid w:val="00671EE4"/>
    <w:rsid w:val="00672331"/>
    <w:rsid w:val="00672557"/>
    <w:rsid w:val="00674873"/>
    <w:rsid w:val="0067488F"/>
    <w:rsid w:val="00674912"/>
    <w:rsid w:val="00674917"/>
    <w:rsid w:val="00674D64"/>
    <w:rsid w:val="00674DDF"/>
    <w:rsid w:val="006759A4"/>
    <w:rsid w:val="00680203"/>
    <w:rsid w:val="006808DC"/>
    <w:rsid w:val="00680DC9"/>
    <w:rsid w:val="006818BA"/>
    <w:rsid w:val="00683130"/>
    <w:rsid w:val="00685269"/>
    <w:rsid w:val="00685F03"/>
    <w:rsid w:val="006861B4"/>
    <w:rsid w:val="006865B6"/>
    <w:rsid w:val="00686D9E"/>
    <w:rsid w:val="00686E8B"/>
    <w:rsid w:val="00686ED2"/>
    <w:rsid w:val="006902D5"/>
    <w:rsid w:val="0069049D"/>
    <w:rsid w:val="00693E5D"/>
    <w:rsid w:val="00694101"/>
    <w:rsid w:val="006947B7"/>
    <w:rsid w:val="0069544A"/>
    <w:rsid w:val="00695FB2"/>
    <w:rsid w:val="0069617D"/>
    <w:rsid w:val="006975E3"/>
    <w:rsid w:val="006977FA"/>
    <w:rsid w:val="00697DAF"/>
    <w:rsid w:val="006A084A"/>
    <w:rsid w:val="006A0BE7"/>
    <w:rsid w:val="006A222C"/>
    <w:rsid w:val="006A2620"/>
    <w:rsid w:val="006A2889"/>
    <w:rsid w:val="006A55E1"/>
    <w:rsid w:val="006A626B"/>
    <w:rsid w:val="006A6973"/>
    <w:rsid w:val="006A6CEC"/>
    <w:rsid w:val="006A6F62"/>
    <w:rsid w:val="006A7633"/>
    <w:rsid w:val="006B09C1"/>
    <w:rsid w:val="006B1837"/>
    <w:rsid w:val="006B272A"/>
    <w:rsid w:val="006B2D2C"/>
    <w:rsid w:val="006B36D8"/>
    <w:rsid w:val="006B390D"/>
    <w:rsid w:val="006B4409"/>
    <w:rsid w:val="006B5372"/>
    <w:rsid w:val="006B538C"/>
    <w:rsid w:val="006B5A2D"/>
    <w:rsid w:val="006B5DC9"/>
    <w:rsid w:val="006B70DF"/>
    <w:rsid w:val="006B7B21"/>
    <w:rsid w:val="006C0763"/>
    <w:rsid w:val="006C2F9D"/>
    <w:rsid w:val="006C3341"/>
    <w:rsid w:val="006C4227"/>
    <w:rsid w:val="006C500E"/>
    <w:rsid w:val="006C6390"/>
    <w:rsid w:val="006C7C71"/>
    <w:rsid w:val="006D054D"/>
    <w:rsid w:val="006D1279"/>
    <w:rsid w:val="006D17E6"/>
    <w:rsid w:val="006D1E38"/>
    <w:rsid w:val="006D41DD"/>
    <w:rsid w:val="006D5DC9"/>
    <w:rsid w:val="006D7E5B"/>
    <w:rsid w:val="006E0857"/>
    <w:rsid w:val="006E0C77"/>
    <w:rsid w:val="006E1786"/>
    <w:rsid w:val="006E1F5C"/>
    <w:rsid w:val="006E2051"/>
    <w:rsid w:val="006E2225"/>
    <w:rsid w:val="006E2857"/>
    <w:rsid w:val="006E28D1"/>
    <w:rsid w:val="006E4C48"/>
    <w:rsid w:val="006E53AB"/>
    <w:rsid w:val="006E6181"/>
    <w:rsid w:val="006E6324"/>
    <w:rsid w:val="006E63AE"/>
    <w:rsid w:val="006E6833"/>
    <w:rsid w:val="006F1F05"/>
    <w:rsid w:val="006F24F3"/>
    <w:rsid w:val="006F2811"/>
    <w:rsid w:val="006F3F56"/>
    <w:rsid w:val="006F4252"/>
    <w:rsid w:val="006F56B2"/>
    <w:rsid w:val="006F7856"/>
    <w:rsid w:val="006F7D8C"/>
    <w:rsid w:val="007002C9"/>
    <w:rsid w:val="007004B7"/>
    <w:rsid w:val="00701BBD"/>
    <w:rsid w:val="00701D15"/>
    <w:rsid w:val="00702DCC"/>
    <w:rsid w:val="00703173"/>
    <w:rsid w:val="00703CF3"/>
    <w:rsid w:val="00704612"/>
    <w:rsid w:val="00705554"/>
    <w:rsid w:val="00705628"/>
    <w:rsid w:val="007059CC"/>
    <w:rsid w:val="00706083"/>
    <w:rsid w:val="00706CD4"/>
    <w:rsid w:val="00706FD7"/>
    <w:rsid w:val="00707DA7"/>
    <w:rsid w:val="007103EE"/>
    <w:rsid w:val="007120B6"/>
    <w:rsid w:val="00712880"/>
    <w:rsid w:val="007128BC"/>
    <w:rsid w:val="00713E12"/>
    <w:rsid w:val="00714375"/>
    <w:rsid w:val="0071510C"/>
    <w:rsid w:val="007152AE"/>
    <w:rsid w:val="0071595E"/>
    <w:rsid w:val="00715BD0"/>
    <w:rsid w:val="00716144"/>
    <w:rsid w:val="0071634D"/>
    <w:rsid w:val="00716C38"/>
    <w:rsid w:val="00717A45"/>
    <w:rsid w:val="00721782"/>
    <w:rsid w:val="00721FBF"/>
    <w:rsid w:val="00723C08"/>
    <w:rsid w:val="00724E72"/>
    <w:rsid w:val="007254BC"/>
    <w:rsid w:val="00725EEF"/>
    <w:rsid w:val="00727DF4"/>
    <w:rsid w:val="0073074A"/>
    <w:rsid w:val="007317F3"/>
    <w:rsid w:val="00731838"/>
    <w:rsid w:val="00731E8B"/>
    <w:rsid w:val="00732A51"/>
    <w:rsid w:val="00732F8C"/>
    <w:rsid w:val="00734DCE"/>
    <w:rsid w:val="00735A06"/>
    <w:rsid w:val="00735BDC"/>
    <w:rsid w:val="0073657F"/>
    <w:rsid w:val="00736DC9"/>
    <w:rsid w:val="0074077C"/>
    <w:rsid w:val="00741B14"/>
    <w:rsid w:val="0074237F"/>
    <w:rsid w:val="00742AF6"/>
    <w:rsid w:val="0074504B"/>
    <w:rsid w:val="00745050"/>
    <w:rsid w:val="0074533B"/>
    <w:rsid w:val="0074547E"/>
    <w:rsid w:val="0074646B"/>
    <w:rsid w:val="00747199"/>
    <w:rsid w:val="007471E7"/>
    <w:rsid w:val="0074749A"/>
    <w:rsid w:val="00747762"/>
    <w:rsid w:val="00750032"/>
    <w:rsid w:val="0075080A"/>
    <w:rsid w:val="00750E59"/>
    <w:rsid w:val="00750EB1"/>
    <w:rsid w:val="00752D3C"/>
    <w:rsid w:val="007537F9"/>
    <w:rsid w:val="00754112"/>
    <w:rsid w:val="00754795"/>
    <w:rsid w:val="00756367"/>
    <w:rsid w:val="00756BB7"/>
    <w:rsid w:val="00756CF6"/>
    <w:rsid w:val="00757D2F"/>
    <w:rsid w:val="00757D3C"/>
    <w:rsid w:val="007606A4"/>
    <w:rsid w:val="00760AF5"/>
    <w:rsid w:val="00761C15"/>
    <w:rsid w:val="00762198"/>
    <w:rsid w:val="00762823"/>
    <w:rsid w:val="00762A9C"/>
    <w:rsid w:val="00764254"/>
    <w:rsid w:val="00766239"/>
    <w:rsid w:val="007664DF"/>
    <w:rsid w:val="00767516"/>
    <w:rsid w:val="007701A9"/>
    <w:rsid w:val="00770649"/>
    <w:rsid w:val="00770A1A"/>
    <w:rsid w:val="00771750"/>
    <w:rsid w:val="00772DA3"/>
    <w:rsid w:val="00773BA7"/>
    <w:rsid w:val="00773DDA"/>
    <w:rsid w:val="00774370"/>
    <w:rsid w:val="0077609C"/>
    <w:rsid w:val="00776682"/>
    <w:rsid w:val="00776FD6"/>
    <w:rsid w:val="00777F0C"/>
    <w:rsid w:val="007800B0"/>
    <w:rsid w:val="0078057D"/>
    <w:rsid w:val="00781B5B"/>
    <w:rsid w:val="007823D5"/>
    <w:rsid w:val="00782D15"/>
    <w:rsid w:val="007848F1"/>
    <w:rsid w:val="00784D14"/>
    <w:rsid w:val="00784DF5"/>
    <w:rsid w:val="00785E30"/>
    <w:rsid w:val="00785FDC"/>
    <w:rsid w:val="007861F3"/>
    <w:rsid w:val="00787012"/>
    <w:rsid w:val="00787E1A"/>
    <w:rsid w:val="0079002A"/>
    <w:rsid w:val="00791584"/>
    <w:rsid w:val="00791679"/>
    <w:rsid w:val="007924C1"/>
    <w:rsid w:val="00793361"/>
    <w:rsid w:val="00793529"/>
    <w:rsid w:val="00794438"/>
    <w:rsid w:val="0079484F"/>
    <w:rsid w:val="007975CF"/>
    <w:rsid w:val="007975D6"/>
    <w:rsid w:val="007A0D75"/>
    <w:rsid w:val="007A0F00"/>
    <w:rsid w:val="007A27C9"/>
    <w:rsid w:val="007A33DD"/>
    <w:rsid w:val="007A5BED"/>
    <w:rsid w:val="007A6AEA"/>
    <w:rsid w:val="007A7353"/>
    <w:rsid w:val="007A7FB9"/>
    <w:rsid w:val="007B02C9"/>
    <w:rsid w:val="007B20FE"/>
    <w:rsid w:val="007B2F55"/>
    <w:rsid w:val="007B3088"/>
    <w:rsid w:val="007B4BC7"/>
    <w:rsid w:val="007B4F13"/>
    <w:rsid w:val="007B6BE0"/>
    <w:rsid w:val="007B7706"/>
    <w:rsid w:val="007B7946"/>
    <w:rsid w:val="007C02C1"/>
    <w:rsid w:val="007C11DC"/>
    <w:rsid w:val="007C23C3"/>
    <w:rsid w:val="007C25B8"/>
    <w:rsid w:val="007C2E1B"/>
    <w:rsid w:val="007C35E0"/>
    <w:rsid w:val="007C35E7"/>
    <w:rsid w:val="007C3981"/>
    <w:rsid w:val="007C3A3E"/>
    <w:rsid w:val="007C3DFA"/>
    <w:rsid w:val="007C4658"/>
    <w:rsid w:val="007C4C12"/>
    <w:rsid w:val="007D0C65"/>
    <w:rsid w:val="007D151A"/>
    <w:rsid w:val="007D3647"/>
    <w:rsid w:val="007D6373"/>
    <w:rsid w:val="007E0E28"/>
    <w:rsid w:val="007E1B75"/>
    <w:rsid w:val="007E5402"/>
    <w:rsid w:val="007E5BB5"/>
    <w:rsid w:val="007E7172"/>
    <w:rsid w:val="007E7321"/>
    <w:rsid w:val="007F1EFE"/>
    <w:rsid w:val="007F24BC"/>
    <w:rsid w:val="007F3CFC"/>
    <w:rsid w:val="007F47D5"/>
    <w:rsid w:val="007F7E3B"/>
    <w:rsid w:val="00801037"/>
    <w:rsid w:val="0080148B"/>
    <w:rsid w:val="008015F6"/>
    <w:rsid w:val="00801875"/>
    <w:rsid w:val="00801FAC"/>
    <w:rsid w:val="008028FD"/>
    <w:rsid w:val="00805F2B"/>
    <w:rsid w:val="00807D52"/>
    <w:rsid w:val="0081056B"/>
    <w:rsid w:val="00811423"/>
    <w:rsid w:val="00812429"/>
    <w:rsid w:val="0081305B"/>
    <w:rsid w:val="008131B7"/>
    <w:rsid w:val="00814109"/>
    <w:rsid w:val="008148B1"/>
    <w:rsid w:val="00820586"/>
    <w:rsid w:val="008214D5"/>
    <w:rsid w:val="008219AB"/>
    <w:rsid w:val="00822B5A"/>
    <w:rsid w:val="00822D64"/>
    <w:rsid w:val="00825ADE"/>
    <w:rsid w:val="00826491"/>
    <w:rsid w:val="00826703"/>
    <w:rsid w:val="008342A6"/>
    <w:rsid w:val="008342F6"/>
    <w:rsid w:val="00834650"/>
    <w:rsid w:val="00834DD3"/>
    <w:rsid w:val="00835A15"/>
    <w:rsid w:val="00836BEB"/>
    <w:rsid w:val="00836E20"/>
    <w:rsid w:val="00837427"/>
    <w:rsid w:val="00837863"/>
    <w:rsid w:val="00837C1B"/>
    <w:rsid w:val="00842069"/>
    <w:rsid w:val="008434F5"/>
    <w:rsid w:val="008436A6"/>
    <w:rsid w:val="00843A11"/>
    <w:rsid w:val="008440B4"/>
    <w:rsid w:val="00844582"/>
    <w:rsid w:val="0084466E"/>
    <w:rsid w:val="00845206"/>
    <w:rsid w:val="0084749E"/>
    <w:rsid w:val="00850692"/>
    <w:rsid w:val="00852E07"/>
    <w:rsid w:val="00854362"/>
    <w:rsid w:val="008543B6"/>
    <w:rsid w:val="008549D4"/>
    <w:rsid w:val="00856260"/>
    <w:rsid w:val="00856B73"/>
    <w:rsid w:val="008575A1"/>
    <w:rsid w:val="0086015C"/>
    <w:rsid w:val="00860E31"/>
    <w:rsid w:val="0086177F"/>
    <w:rsid w:val="00862189"/>
    <w:rsid w:val="00863F57"/>
    <w:rsid w:val="00865C36"/>
    <w:rsid w:val="00865D57"/>
    <w:rsid w:val="008666A4"/>
    <w:rsid w:val="00867A72"/>
    <w:rsid w:val="0087011E"/>
    <w:rsid w:val="00870778"/>
    <w:rsid w:val="00870A00"/>
    <w:rsid w:val="00870BDB"/>
    <w:rsid w:val="0087192A"/>
    <w:rsid w:val="00871D2C"/>
    <w:rsid w:val="008720C1"/>
    <w:rsid w:val="008731A7"/>
    <w:rsid w:val="0087411B"/>
    <w:rsid w:val="008742D5"/>
    <w:rsid w:val="00875BE9"/>
    <w:rsid w:val="008769C8"/>
    <w:rsid w:val="00877C9F"/>
    <w:rsid w:val="00880452"/>
    <w:rsid w:val="0088226B"/>
    <w:rsid w:val="0088429A"/>
    <w:rsid w:val="008844C2"/>
    <w:rsid w:val="008859C5"/>
    <w:rsid w:val="0088681D"/>
    <w:rsid w:val="00887FA9"/>
    <w:rsid w:val="0089166E"/>
    <w:rsid w:val="00891739"/>
    <w:rsid w:val="00891E3B"/>
    <w:rsid w:val="008967B8"/>
    <w:rsid w:val="008970A9"/>
    <w:rsid w:val="00897274"/>
    <w:rsid w:val="00897997"/>
    <w:rsid w:val="00897A1B"/>
    <w:rsid w:val="00897D6A"/>
    <w:rsid w:val="008A0103"/>
    <w:rsid w:val="008A059B"/>
    <w:rsid w:val="008A0FBD"/>
    <w:rsid w:val="008A1AC6"/>
    <w:rsid w:val="008A1D0C"/>
    <w:rsid w:val="008A2453"/>
    <w:rsid w:val="008A2BA3"/>
    <w:rsid w:val="008A2BCE"/>
    <w:rsid w:val="008A3C7B"/>
    <w:rsid w:val="008A4C37"/>
    <w:rsid w:val="008A65F0"/>
    <w:rsid w:val="008A6622"/>
    <w:rsid w:val="008A70D8"/>
    <w:rsid w:val="008A763E"/>
    <w:rsid w:val="008A7A82"/>
    <w:rsid w:val="008B094E"/>
    <w:rsid w:val="008B10DE"/>
    <w:rsid w:val="008B144A"/>
    <w:rsid w:val="008B14CF"/>
    <w:rsid w:val="008B29D5"/>
    <w:rsid w:val="008B2FB8"/>
    <w:rsid w:val="008B34C4"/>
    <w:rsid w:val="008B39AA"/>
    <w:rsid w:val="008B39D2"/>
    <w:rsid w:val="008B4F2A"/>
    <w:rsid w:val="008B6A75"/>
    <w:rsid w:val="008B7DC0"/>
    <w:rsid w:val="008B7F11"/>
    <w:rsid w:val="008B7FF6"/>
    <w:rsid w:val="008C0205"/>
    <w:rsid w:val="008C04D9"/>
    <w:rsid w:val="008C0B5B"/>
    <w:rsid w:val="008C1566"/>
    <w:rsid w:val="008C161B"/>
    <w:rsid w:val="008C2207"/>
    <w:rsid w:val="008C224C"/>
    <w:rsid w:val="008C292B"/>
    <w:rsid w:val="008C3141"/>
    <w:rsid w:val="008C371E"/>
    <w:rsid w:val="008C41B0"/>
    <w:rsid w:val="008C42D0"/>
    <w:rsid w:val="008C43B0"/>
    <w:rsid w:val="008C4983"/>
    <w:rsid w:val="008C6773"/>
    <w:rsid w:val="008C6AA0"/>
    <w:rsid w:val="008C6BFE"/>
    <w:rsid w:val="008D0088"/>
    <w:rsid w:val="008D0A6B"/>
    <w:rsid w:val="008D14FB"/>
    <w:rsid w:val="008D3CC3"/>
    <w:rsid w:val="008D3EEF"/>
    <w:rsid w:val="008D5525"/>
    <w:rsid w:val="008D5F8B"/>
    <w:rsid w:val="008D72E5"/>
    <w:rsid w:val="008D7D03"/>
    <w:rsid w:val="008E0934"/>
    <w:rsid w:val="008E0F0F"/>
    <w:rsid w:val="008E213F"/>
    <w:rsid w:val="008E3892"/>
    <w:rsid w:val="008E3BFC"/>
    <w:rsid w:val="008E44A9"/>
    <w:rsid w:val="008E4EB7"/>
    <w:rsid w:val="008E57B8"/>
    <w:rsid w:val="008E66BE"/>
    <w:rsid w:val="008E6B6F"/>
    <w:rsid w:val="008E6E1A"/>
    <w:rsid w:val="008F0149"/>
    <w:rsid w:val="008F1A1B"/>
    <w:rsid w:val="008F3D7F"/>
    <w:rsid w:val="008F58A4"/>
    <w:rsid w:val="008F66A5"/>
    <w:rsid w:val="00900EBE"/>
    <w:rsid w:val="00901842"/>
    <w:rsid w:val="00901986"/>
    <w:rsid w:val="00901B0D"/>
    <w:rsid w:val="00901BCC"/>
    <w:rsid w:val="00902163"/>
    <w:rsid w:val="00902682"/>
    <w:rsid w:val="00903B86"/>
    <w:rsid w:val="009047D9"/>
    <w:rsid w:val="009050DF"/>
    <w:rsid w:val="009061D8"/>
    <w:rsid w:val="00907C68"/>
    <w:rsid w:val="00911205"/>
    <w:rsid w:val="00911B89"/>
    <w:rsid w:val="00912B82"/>
    <w:rsid w:val="0091380B"/>
    <w:rsid w:val="009147F8"/>
    <w:rsid w:val="009174DB"/>
    <w:rsid w:val="0091798E"/>
    <w:rsid w:val="00917C76"/>
    <w:rsid w:val="0092013A"/>
    <w:rsid w:val="00920832"/>
    <w:rsid w:val="00921126"/>
    <w:rsid w:val="00921129"/>
    <w:rsid w:val="00921978"/>
    <w:rsid w:val="00921FE8"/>
    <w:rsid w:val="00922867"/>
    <w:rsid w:val="00924224"/>
    <w:rsid w:val="009244B4"/>
    <w:rsid w:val="00924CC4"/>
    <w:rsid w:val="00925825"/>
    <w:rsid w:val="00926367"/>
    <w:rsid w:val="0092647C"/>
    <w:rsid w:val="0092745D"/>
    <w:rsid w:val="00927643"/>
    <w:rsid w:val="0092767E"/>
    <w:rsid w:val="00927758"/>
    <w:rsid w:val="00930D78"/>
    <w:rsid w:val="0093212C"/>
    <w:rsid w:val="009342DF"/>
    <w:rsid w:val="0093459A"/>
    <w:rsid w:val="00935279"/>
    <w:rsid w:val="009352C8"/>
    <w:rsid w:val="00936158"/>
    <w:rsid w:val="00936D96"/>
    <w:rsid w:val="009374ED"/>
    <w:rsid w:val="0094194A"/>
    <w:rsid w:val="009427E3"/>
    <w:rsid w:val="009437B9"/>
    <w:rsid w:val="00943903"/>
    <w:rsid w:val="00943F5D"/>
    <w:rsid w:val="00945431"/>
    <w:rsid w:val="009455F7"/>
    <w:rsid w:val="00946300"/>
    <w:rsid w:val="009466EB"/>
    <w:rsid w:val="00946BCD"/>
    <w:rsid w:val="00946F56"/>
    <w:rsid w:val="00951194"/>
    <w:rsid w:val="00951C27"/>
    <w:rsid w:val="00951F73"/>
    <w:rsid w:val="00953333"/>
    <w:rsid w:val="00953A85"/>
    <w:rsid w:val="00953F6D"/>
    <w:rsid w:val="00954B1A"/>
    <w:rsid w:val="00954BE5"/>
    <w:rsid w:val="00954F4C"/>
    <w:rsid w:val="00955342"/>
    <w:rsid w:val="009564B0"/>
    <w:rsid w:val="0095792E"/>
    <w:rsid w:val="00957E5C"/>
    <w:rsid w:val="0096129E"/>
    <w:rsid w:val="009616BD"/>
    <w:rsid w:val="009619EE"/>
    <w:rsid w:val="0096287A"/>
    <w:rsid w:val="009632A1"/>
    <w:rsid w:val="00963332"/>
    <w:rsid w:val="009635D7"/>
    <w:rsid w:val="00964324"/>
    <w:rsid w:val="00964B66"/>
    <w:rsid w:val="00964E53"/>
    <w:rsid w:val="009652CF"/>
    <w:rsid w:val="009661EB"/>
    <w:rsid w:val="00966FD2"/>
    <w:rsid w:val="009673EB"/>
    <w:rsid w:val="00967E23"/>
    <w:rsid w:val="00970199"/>
    <w:rsid w:val="00970540"/>
    <w:rsid w:val="00971346"/>
    <w:rsid w:val="00971C90"/>
    <w:rsid w:val="00971D1E"/>
    <w:rsid w:val="00972863"/>
    <w:rsid w:val="00972F3E"/>
    <w:rsid w:val="00972F6E"/>
    <w:rsid w:val="009730D3"/>
    <w:rsid w:val="00973266"/>
    <w:rsid w:val="00973BE3"/>
    <w:rsid w:val="00973F20"/>
    <w:rsid w:val="009743D4"/>
    <w:rsid w:val="00974524"/>
    <w:rsid w:val="00974BC7"/>
    <w:rsid w:val="0097604A"/>
    <w:rsid w:val="0098027D"/>
    <w:rsid w:val="00981C6C"/>
    <w:rsid w:val="00981DB8"/>
    <w:rsid w:val="0098205D"/>
    <w:rsid w:val="00982189"/>
    <w:rsid w:val="0098264F"/>
    <w:rsid w:val="00982DA7"/>
    <w:rsid w:val="009838D4"/>
    <w:rsid w:val="009839A4"/>
    <w:rsid w:val="0098405B"/>
    <w:rsid w:val="00984B93"/>
    <w:rsid w:val="00984BAB"/>
    <w:rsid w:val="00985976"/>
    <w:rsid w:val="009859C7"/>
    <w:rsid w:val="0098600B"/>
    <w:rsid w:val="00987F28"/>
    <w:rsid w:val="00991693"/>
    <w:rsid w:val="00991C00"/>
    <w:rsid w:val="00992AB1"/>
    <w:rsid w:val="00993B6A"/>
    <w:rsid w:val="00993DEC"/>
    <w:rsid w:val="009942A0"/>
    <w:rsid w:val="00994927"/>
    <w:rsid w:val="00994A03"/>
    <w:rsid w:val="00995469"/>
    <w:rsid w:val="00995717"/>
    <w:rsid w:val="00995FC0"/>
    <w:rsid w:val="00996298"/>
    <w:rsid w:val="009964B6"/>
    <w:rsid w:val="00997ACE"/>
    <w:rsid w:val="00997CD8"/>
    <w:rsid w:val="009A0C1C"/>
    <w:rsid w:val="009A0F09"/>
    <w:rsid w:val="009A1AC4"/>
    <w:rsid w:val="009A1EE1"/>
    <w:rsid w:val="009A2153"/>
    <w:rsid w:val="009A2F64"/>
    <w:rsid w:val="009A31C2"/>
    <w:rsid w:val="009A41A7"/>
    <w:rsid w:val="009A4AD7"/>
    <w:rsid w:val="009A5925"/>
    <w:rsid w:val="009A6370"/>
    <w:rsid w:val="009A697C"/>
    <w:rsid w:val="009A7AD9"/>
    <w:rsid w:val="009B0200"/>
    <w:rsid w:val="009B1C54"/>
    <w:rsid w:val="009B2B12"/>
    <w:rsid w:val="009B2F15"/>
    <w:rsid w:val="009B3967"/>
    <w:rsid w:val="009B3FA1"/>
    <w:rsid w:val="009B4685"/>
    <w:rsid w:val="009B54E0"/>
    <w:rsid w:val="009B66D9"/>
    <w:rsid w:val="009B70AC"/>
    <w:rsid w:val="009B733C"/>
    <w:rsid w:val="009C006A"/>
    <w:rsid w:val="009C0FC0"/>
    <w:rsid w:val="009C2C27"/>
    <w:rsid w:val="009C3BF6"/>
    <w:rsid w:val="009C4077"/>
    <w:rsid w:val="009C5C4E"/>
    <w:rsid w:val="009C61FB"/>
    <w:rsid w:val="009C68E4"/>
    <w:rsid w:val="009C7092"/>
    <w:rsid w:val="009C7783"/>
    <w:rsid w:val="009D0EF8"/>
    <w:rsid w:val="009D250C"/>
    <w:rsid w:val="009D27BE"/>
    <w:rsid w:val="009D2DDE"/>
    <w:rsid w:val="009D491C"/>
    <w:rsid w:val="009D4C68"/>
    <w:rsid w:val="009D56AA"/>
    <w:rsid w:val="009D5C29"/>
    <w:rsid w:val="009D7201"/>
    <w:rsid w:val="009D79C0"/>
    <w:rsid w:val="009D7CDF"/>
    <w:rsid w:val="009E2769"/>
    <w:rsid w:val="009E2D50"/>
    <w:rsid w:val="009E2EA7"/>
    <w:rsid w:val="009E3527"/>
    <w:rsid w:val="009E424E"/>
    <w:rsid w:val="009E4C8E"/>
    <w:rsid w:val="009E61C8"/>
    <w:rsid w:val="009E7055"/>
    <w:rsid w:val="009E7504"/>
    <w:rsid w:val="009F0D4E"/>
    <w:rsid w:val="009F0FEE"/>
    <w:rsid w:val="009F1130"/>
    <w:rsid w:val="009F1A26"/>
    <w:rsid w:val="009F20D0"/>
    <w:rsid w:val="009F26EF"/>
    <w:rsid w:val="009F367D"/>
    <w:rsid w:val="009F38C3"/>
    <w:rsid w:val="009F390C"/>
    <w:rsid w:val="009F3AC5"/>
    <w:rsid w:val="009F3FD1"/>
    <w:rsid w:val="009F4295"/>
    <w:rsid w:val="009F4963"/>
    <w:rsid w:val="009F4B1E"/>
    <w:rsid w:val="009F564F"/>
    <w:rsid w:val="009F5A9E"/>
    <w:rsid w:val="00A0012B"/>
    <w:rsid w:val="00A00808"/>
    <w:rsid w:val="00A028A5"/>
    <w:rsid w:val="00A02A7F"/>
    <w:rsid w:val="00A03D24"/>
    <w:rsid w:val="00A0405B"/>
    <w:rsid w:val="00A041B7"/>
    <w:rsid w:val="00A044B1"/>
    <w:rsid w:val="00A04745"/>
    <w:rsid w:val="00A052C3"/>
    <w:rsid w:val="00A054D2"/>
    <w:rsid w:val="00A060ED"/>
    <w:rsid w:val="00A0671F"/>
    <w:rsid w:val="00A0693B"/>
    <w:rsid w:val="00A06EB1"/>
    <w:rsid w:val="00A077F4"/>
    <w:rsid w:val="00A1069C"/>
    <w:rsid w:val="00A11A9A"/>
    <w:rsid w:val="00A12970"/>
    <w:rsid w:val="00A12F25"/>
    <w:rsid w:val="00A130EA"/>
    <w:rsid w:val="00A1319B"/>
    <w:rsid w:val="00A134E8"/>
    <w:rsid w:val="00A13599"/>
    <w:rsid w:val="00A135AC"/>
    <w:rsid w:val="00A13849"/>
    <w:rsid w:val="00A14839"/>
    <w:rsid w:val="00A149C9"/>
    <w:rsid w:val="00A14EAF"/>
    <w:rsid w:val="00A14F1B"/>
    <w:rsid w:val="00A15021"/>
    <w:rsid w:val="00A15718"/>
    <w:rsid w:val="00A15992"/>
    <w:rsid w:val="00A15B15"/>
    <w:rsid w:val="00A15E39"/>
    <w:rsid w:val="00A1754A"/>
    <w:rsid w:val="00A203C9"/>
    <w:rsid w:val="00A20ED7"/>
    <w:rsid w:val="00A21318"/>
    <w:rsid w:val="00A309D6"/>
    <w:rsid w:val="00A33429"/>
    <w:rsid w:val="00A337C6"/>
    <w:rsid w:val="00A33C00"/>
    <w:rsid w:val="00A33EE7"/>
    <w:rsid w:val="00A346AE"/>
    <w:rsid w:val="00A3556E"/>
    <w:rsid w:val="00A361C5"/>
    <w:rsid w:val="00A36CF5"/>
    <w:rsid w:val="00A378B0"/>
    <w:rsid w:val="00A40642"/>
    <w:rsid w:val="00A40E04"/>
    <w:rsid w:val="00A410C2"/>
    <w:rsid w:val="00A41323"/>
    <w:rsid w:val="00A41BCA"/>
    <w:rsid w:val="00A4206C"/>
    <w:rsid w:val="00A43210"/>
    <w:rsid w:val="00A43311"/>
    <w:rsid w:val="00A43A0C"/>
    <w:rsid w:val="00A43DD1"/>
    <w:rsid w:val="00A43E62"/>
    <w:rsid w:val="00A43E84"/>
    <w:rsid w:val="00A441FF"/>
    <w:rsid w:val="00A4578A"/>
    <w:rsid w:val="00A461E1"/>
    <w:rsid w:val="00A474F2"/>
    <w:rsid w:val="00A47C6C"/>
    <w:rsid w:val="00A5052A"/>
    <w:rsid w:val="00A50912"/>
    <w:rsid w:val="00A51067"/>
    <w:rsid w:val="00A519D2"/>
    <w:rsid w:val="00A5260D"/>
    <w:rsid w:val="00A53260"/>
    <w:rsid w:val="00A542DB"/>
    <w:rsid w:val="00A54809"/>
    <w:rsid w:val="00A55037"/>
    <w:rsid w:val="00A5537C"/>
    <w:rsid w:val="00A56850"/>
    <w:rsid w:val="00A57730"/>
    <w:rsid w:val="00A5789A"/>
    <w:rsid w:val="00A6061D"/>
    <w:rsid w:val="00A6151D"/>
    <w:rsid w:val="00A61E09"/>
    <w:rsid w:val="00A650A1"/>
    <w:rsid w:val="00A658E3"/>
    <w:rsid w:val="00A709B4"/>
    <w:rsid w:val="00A71260"/>
    <w:rsid w:val="00A72386"/>
    <w:rsid w:val="00A72C69"/>
    <w:rsid w:val="00A73BBF"/>
    <w:rsid w:val="00A75CDA"/>
    <w:rsid w:val="00A77DAF"/>
    <w:rsid w:val="00A8231F"/>
    <w:rsid w:val="00A82F5B"/>
    <w:rsid w:val="00A83E05"/>
    <w:rsid w:val="00A8402B"/>
    <w:rsid w:val="00A84197"/>
    <w:rsid w:val="00A858EE"/>
    <w:rsid w:val="00A86220"/>
    <w:rsid w:val="00A903EC"/>
    <w:rsid w:val="00A90647"/>
    <w:rsid w:val="00A915EF"/>
    <w:rsid w:val="00A922C3"/>
    <w:rsid w:val="00A92C4D"/>
    <w:rsid w:val="00A93859"/>
    <w:rsid w:val="00A9402A"/>
    <w:rsid w:val="00A9432B"/>
    <w:rsid w:val="00A943C9"/>
    <w:rsid w:val="00A9514D"/>
    <w:rsid w:val="00A95227"/>
    <w:rsid w:val="00A958C4"/>
    <w:rsid w:val="00A962C2"/>
    <w:rsid w:val="00A97E65"/>
    <w:rsid w:val="00AA06CD"/>
    <w:rsid w:val="00AA0860"/>
    <w:rsid w:val="00AA1C24"/>
    <w:rsid w:val="00AA20EC"/>
    <w:rsid w:val="00AA2575"/>
    <w:rsid w:val="00AA25F8"/>
    <w:rsid w:val="00AA3208"/>
    <w:rsid w:val="00AA4900"/>
    <w:rsid w:val="00AA5456"/>
    <w:rsid w:val="00AA5525"/>
    <w:rsid w:val="00AA599D"/>
    <w:rsid w:val="00AA7146"/>
    <w:rsid w:val="00AA71FD"/>
    <w:rsid w:val="00AA75DF"/>
    <w:rsid w:val="00AB08D4"/>
    <w:rsid w:val="00AB14FA"/>
    <w:rsid w:val="00AB2164"/>
    <w:rsid w:val="00AB3026"/>
    <w:rsid w:val="00AB3939"/>
    <w:rsid w:val="00AB3F8C"/>
    <w:rsid w:val="00AB4700"/>
    <w:rsid w:val="00AB59CA"/>
    <w:rsid w:val="00AB5D37"/>
    <w:rsid w:val="00AB5FDD"/>
    <w:rsid w:val="00AB625B"/>
    <w:rsid w:val="00AB68B0"/>
    <w:rsid w:val="00AB77E3"/>
    <w:rsid w:val="00AC03DA"/>
    <w:rsid w:val="00AC089C"/>
    <w:rsid w:val="00AC260D"/>
    <w:rsid w:val="00AC32A4"/>
    <w:rsid w:val="00AC3410"/>
    <w:rsid w:val="00AC4C13"/>
    <w:rsid w:val="00AC6AAB"/>
    <w:rsid w:val="00AC6ECA"/>
    <w:rsid w:val="00AC7E83"/>
    <w:rsid w:val="00AC7EED"/>
    <w:rsid w:val="00AD0059"/>
    <w:rsid w:val="00AD13BF"/>
    <w:rsid w:val="00AD4D1F"/>
    <w:rsid w:val="00AD7527"/>
    <w:rsid w:val="00AD7A1F"/>
    <w:rsid w:val="00AE04A2"/>
    <w:rsid w:val="00AE176F"/>
    <w:rsid w:val="00AE3451"/>
    <w:rsid w:val="00AE367B"/>
    <w:rsid w:val="00AE3686"/>
    <w:rsid w:val="00AE6818"/>
    <w:rsid w:val="00AE7500"/>
    <w:rsid w:val="00AE7990"/>
    <w:rsid w:val="00AF1A53"/>
    <w:rsid w:val="00AF2F15"/>
    <w:rsid w:val="00AF3139"/>
    <w:rsid w:val="00AF4F00"/>
    <w:rsid w:val="00AF5A1B"/>
    <w:rsid w:val="00AF66D5"/>
    <w:rsid w:val="00AF78A2"/>
    <w:rsid w:val="00B015C9"/>
    <w:rsid w:val="00B01AED"/>
    <w:rsid w:val="00B031A2"/>
    <w:rsid w:val="00B031D1"/>
    <w:rsid w:val="00B054F0"/>
    <w:rsid w:val="00B057B5"/>
    <w:rsid w:val="00B06050"/>
    <w:rsid w:val="00B06233"/>
    <w:rsid w:val="00B06FAB"/>
    <w:rsid w:val="00B071E0"/>
    <w:rsid w:val="00B11457"/>
    <w:rsid w:val="00B1190D"/>
    <w:rsid w:val="00B12339"/>
    <w:rsid w:val="00B12459"/>
    <w:rsid w:val="00B125FB"/>
    <w:rsid w:val="00B14733"/>
    <w:rsid w:val="00B15707"/>
    <w:rsid w:val="00B157A6"/>
    <w:rsid w:val="00B15F04"/>
    <w:rsid w:val="00B17C40"/>
    <w:rsid w:val="00B17ED6"/>
    <w:rsid w:val="00B21A62"/>
    <w:rsid w:val="00B225CF"/>
    <w:rsid w:val="00B22A56"/>
    <w:rsid w:val="00B233CF"/>
    <w:rsid w:val="00B2463F"/>
    <w:rsid w:val="00B2468A"/>
    <w:rsid w:val="00B2586D"/>
    <w:rsid w:val="00B30A4A"/>
    <w:rsid w:val="00B30A7A"/>
    <w:rsid w:val="00B30DB9"/>
    <w:rsid w:val="00B318B6"/>
    <w:rsid w:val="00B33647"/>
    <w:rsid w:val="00B33933"/>
    <w:rsid w:val="00B3422B"/>
    <w:rsid w:val="00B34412"/>
    <w:rsid w:val="00B3657C"/>
    <w:rsid w:val="00B37AC6"/>
    <w:rsid w:val="00B4033D"/>
    <w:rsid w:val="00B417A1"/>
    <w:rsid w:val="00B436A1"/>
    <w:rsid w:val="00B438F5"/>
    <w:rsid w:val="00B4397F"/>
    <w:rsid w:val="00B43B5B"/>
    <w:rsid w:val="00B44B37"/>
    <w:rsid w:val="00B44B7E"/>
    <w:rsid w:val="00B47854"/>
    <w:rsid w:val="00B47C71"/>
    <w:rsid w:val="00B51639"/>
    <w:rsid w:val="00B53147"/>
    <w:rsid w:val="00B5331C"/>
    <w:rsid w:val="00B53860"/>
    <w:rsid w:val="00B55B01"/>
    <w:rsid w:val="00B56B9A"/>
    <w:rsid w:val="00B57215"/>
    <w:rsid w:val="00B57887"/>
    <w:rsid w:val="00B578EC"/>
    <w:rsid w:val="00B609CF"/>
    <w:rsid w:val="00B61594"/>
    <w:rsid w:val="00B62165"/>
    <w:rsid w:val="00B6310A"/>
    <w:rsid w:val="00B63ED3"/>
    <w:rsid w:val="00B65050"/>
    <w:rsid w:val="00B67797"/>
    <w:rsid w:val="00B7103B"/>
    <w:rsid w:val="00B71C8F"/>
    <w:rsid w:val="00B72491"/>
    <w:rsid w:val="00B74B18"/>
    <w:rsid w:val="00B74FF8"/>
    <w:rsid w:val="00B75457"/>
    <w:rsid w:val="00B77AD5"/>
    <w:rsid w:val="00B77D46"/>
    <w:rsid w:val="00B77F25"/>
    <w:rsid w:val="00B812FF"/>
    <w:rsid w:val="00B821F3"/>
    <w:rsid w:val="00B8495A"/>
    <w:rsid w:val="00B86197"/>
    <w:rsid w:val="00B86A76"/>
    <w:rsid w:val="00B86F5B"/>
    <w:rsid w:val="00B87011"/>
    <w:rsid w:val="00B872B7"/>
    <w:rsid w:val="00B905A3"/>
    <w:rsid w:val="00B91F49"/>
    <w:rsid w:val="00B92BF3"/>
    <w:rsid w:val="00B94737"/>
    <w:rsid w:val="00B94EF2"/>
    <w:rsid w:val="00B95FC7"/>
    <w:rsid w:val="00B96642"/>
    <w:rsid w:val="00B97965"/>
    <w:rsid w:val="00B97BDF"/>
    <w:rsid w:val="00B97BE4"/>
    <w:rsid w:val="00B97F02"/>
    <w:rsid w:val="00BA0666"/>
    <w:rsid w:val="00BA1583"/>
    <w:rsid w:val="00BA1B6B"/>
    <w:rsid w:val="00BA2E27"/>
    <w:rsid w:val="00BA38E8"/>
    <w:rsid w:val="00BA42F6"/>
    <w:rsid w:val="00BA465E"/>
    <w:rsid w:val="00BA627A"/>
    <w:rsid w:val="00BA6391"/>
    <w:rsid w:val="00BA7B8D"/>
    <w:rsid w:val="00BB003F"/>
    <w:rsid w:val="00BB0089"/>
    <w:rsid w:val="00BB48EF"/>
    <w:rsid w:val="00BB4E09"/>
    <w:rsid w:val="00BB557D"/>
    <w:rsid w:val="00BB57BD"/>
    <w:rsid w:val="00BB5837"/>
    <w:rsid w:val="00BB5AE3"/>
    <w:rsid w:val="00BB6517"/>
    <w:rsid w:val="00BB6D62"/>
    <w:rsid w:val="00BB7A91"/>
    <w:rsid w:val="00BB7F40"/>
    <w:rsid w:val="00BC1413"/>
    <w:rsid w:val="00BC1C97"/>
    <w:rsid w:val="00BC3C57"/>
    <w:rsid w:val="00BC3E5D"/>
    <w:rsid w:val="00BC4119"/>
    <w:rsid w:val="00BC6551"/>
    <w:rsid w:val="00BC6C9D"/>
    <w:rsid w:val="00BC7F05"/>
    <w:rsid w:val="00BD0BDC"/>
    <w:rsid w:val="00BD171C"/>
    <w:rsid w:val="00BD24A8"/>
    <w:rsid w:val="00BD4A94"/>
    <w:rsid w:val="00BD4C82"/>
    <w:rsid w:val="00BD5290"/>
    <w:rsid w:val="00BD6D39"/>
    <w:rsid w:val="00BD6E4D"/>
    <w:rsid w:val="00BD715F"/>
    <w:rsid w:val="00BD76B0"/>
    <w:rsid w:val="00BE01F7"/>
    <w:rsid w:val="00BE2F42"/>
    <w:rsid w:val="00BE3429"/>
    <w:rsid w:val="00BE366C"/>
    <w:rsid w:val="00BE3724"/>
    <w:rsid w:val="00BE3CDF"/>
    <w:rsid w:val="00BE3E14"/>
    <w:rsid w:val="00BE3F60"/>
    <w:rsid w:val="00BE423E"/>
    <w:rsid w:val="00BE520F"/>
    <w:rsid w:val="00BE5967"/>
    <w:rsid w:val="00BE69F8"/>
    <w:rsid w:val="00BE6EEB"/>
    <w:rsid w:val="00BE733B"/>
    <w:rsid w:val="00BE7D29"/>
    <w:rsid w:val="00BF0DA7"/>
    <w:rsid w:val="00BF1167"/>
    <w:rsid w:val="00BF158C"/>
    <w:rsid w:val="00BF1A5B"/>
    <w:rsid w:val="00BF1BD9"/>
    <w:rsid w:val="00BF37F6"/>
    <w:rsid w:val="00BF401A"/>
    <w:rsid w:val="00BF54F1"/>
    <w:rsid w:val="00BF70E8"/>
    <w:rsid w:val="00C0057B"/>
    <w:rsid w:val="00C0109C"/>
    <w:rsid w:val="00C01883"/>
    <w:rsid w:val="00C025C6"/>
    <w:rsid w:val="00C03158"/>
    <w:rsid w:val="00C0452B"/>
    <w:rsid w:val="00C0510E"/>
    <w:rsid w:val="00C05F16"/>
    <w:rsid w:val="00C05FB5"/>
    <w:rsid w:val="00C1023A"/>
    <w:rsid w:val="00C10551"/>
    <w:rsid w:val="00C10ABF"/>
    <w:rsid w:val="00C10B81"/>
    <w:rsid w:val="00C11F12"/>
    <w:rsid w:val="00C123F8"/>
    <w:rsid w:val="00C124E1"/>
    <w:rsid w:val="00C13550"/>
    <w:rsid w:val="00C13928"/>
    <w:rsid w:val="00C141B9"/>
    <w:rsid w:val="00C14B7F"/>
    <w:rsid w:val="00C15AC0"/>
    <w:rsid w:val="00C15DA0"/>
    <w:rsid w:val="00C16061"/>
    <w:rsid w:val="00C166F1"/>
    <w:rsid w:val="00C1787C"/>
    <w:rsid w:val="00C21023"/>
    <w:rsid w:val="00C214BD"/>
    <w:rsid w:val="00C218C6"/>
    <w:rsid w:val="00C22940"/>
    <w:rsid w:val="00C23092"/>
    <w:rsid w:val="00C23C55"/>
    <w:rsid w:val="00C240F0"/>
    <w:rsid w:val="00C245CA"/>
    <w:rsid w:val="00C249C4"/>
    <w:rsid w:val="00C250A7"/>
    <w:rsid w:val="00C250F4"/>
    <w:rsid w:val="00C254D2"/>
    <w:rsid w:val="00C2723A"/>
    <w:rsid w:val="00C273D3"/>
    <w:rsid w:val="00C306C8"/>
    <w:rsid w:val="00C30C12"/>
    <w:rsid w:val="00C3423A"/>
    <w:rsid w:val="00C3444A"/>
    <w:rsid w:val="00C34677"/>
    <w:rsid w:val="00C34E77"/>
    <w:rsid w:val="00C34FD6"/>
    <w:rsid w:val="00C35FA8"/>
    <w:rsid w:val="00C36B3A"/>
    <w:rsid w:val="00C36C70"/>
    <w:rsid w:val="00C37457"/>
    <w:rsid w:val="00C37C6C"/>
    <w:rsid w:val="00C4001E"/>
    <w:rsid w:val="00C413F9"/>
    <w:rsid w:val="00C418AC"/>
    <w:rsid w:val="00C41DA7"/>
    <w:rsid w:val="00C42731"/>
    <w:rsid w:val="00C4286A"/>
    <w:rsid w:val="00C42DE0"/>
    <w:rsid w:val="00C43B8B"/>
    <w:rsid w:val="00C4412F"/>
    <w:rsid w:val="00C44473"/>
    <w:rsid w:val="00C446CD"/>
    <w:rsid w:val="00C446FF"/>
    <w:rsid w:val="00C44BB9"/>
    <w:rsid w:val="00C45677"/>
    <w:rsid w:val="00C46407"/>
    <w:rsid w:val="00C465F3"/>
    <w:rsid w:val="00C466C5"/>
    <w:rsid w:val="00C46FE4"/>
    <w:rsid w:val="00C47217"/>
    <w:rsid w:val="00C47CD8"/>
    <w:rsid w:val="00C47F4A"/>
    <w:rsid w:val="00C52DBA"/>
    <w:rsid w:val="00C52F69"/>
    <w:rsid w:val="00C539B7"/>
    <w:rsid w:val="00C53DFC"/>
    <w:rsid w:val="00C54485"/>
    <w:rsid w:val="00C54A33"/>
    <w:rsid w:val="00C60B83"/>
    <w:rsid w:val="00C60C40"/>
    <w:rsid w:val="00C6176A"/>
    <w:rsid w:val="00C62A97"/>
    <w:rsid w:val="00C63C14"/>
    <w:rsid w:val="00C64550"/>
    <w:rsid w:val="00C65328"/>
    <w:rsid w:val="00C659AE"/>
    <w:rsid w:val="00C65BE4"/>
    <w:rsid w:val="00C65C39"/>
    <w:rsid w:val="00C65F7C"/>
    <w:rsid w:val="00C66499"/>
    <w:rsid w:val="00C668A8"/>
    <w:rsid w:val="00C673B6"/>
    <w:rsid w:val="00C67A4F"/>
    <w:rsid w:val="00C70DCD"/>
    <w:rsid w:val="00C71272"/>
    <w:rsid w:val="00C7138A"/>
    <w:rsid w:val="00C7159A"/>
    <w:rsid w:val="00C71B01"/>
    <w:rsid w:val="00C72979"/>
    <w:rsid w:val="00C72D0D"/>
    <w:rsid w:val="00C73BE8"/>
    <w:rsid w:val="00C74B5E"/>
    <w:rsid w:val="00C751FB"/>
    <w:rsid w:val="00C7630A"/>
    <w:rsid w:val="00C768ED"/>
    <w:rsid w:val="00C801C7"/>
    <w:rsid w:val="00C80F3B"/>
    <w:rsid w:val="00C81DA4"/>
    <w:rsid w:val="00C828AE"/>
    <w:rsid w:val="00C838BF"/>
    <w:rsid w:val="00C8400E"/>
    <w:rsid w:val="00C84117"/>
    <w:rsid w:val="00C84127"/>
    <w:rsid w:val="00C8414B"/>
    <w:rsid w:val="00C84469"/>
    <w:rsid w:val="00C855B1"/>
    <w:rsid w:val="00C86B5E"/>
    <w:rsid w:val="00C875DC"/>
    <w:rsid w:val="00C91367"/>
    <w:rsid w:val="00C9162B"/>
    <w:rsid w:val="00C91A7A"/>
    <w:rsid w:val="00C9237F"/>
    <w:rsid w:val="00C923B4"/>
    <w:rsid w:val="00C92CE4"/>
    <w:rsid w:val="00C9325A"/>
    <w:rsid w:val="00C93DCB"/>
    <w:rsid w:val="00C95195"/>
    <w:rsid w:val="00C955A6"/>
    <w:rsid w:val="00C95839"/>
    <w:rsid w:val="00C96085"/>
    <w:rsid w:val="00C96C53"/>
    <w:rsid w:val="00C9709B"/>
    <w:rsid w:val="00C971CE"/>
    <w:rsid w:val="00CA053D"/>
    <w:rsid w:val="00CA15DA"/>
    <w:rsid w:val="00CA2DA8"/>
    <w:rsid w:val="00CA4EDF"/>
    <w:rsid w:val="00CA5BA0"/>
    <w:rsid w:val="00CB010D"/>
    <w:rsid w:val="00CB0AD6"/>
    <w:rsid w:val="00CB0C59"/>
    <w:rsid w:val="00CB133B"/>
    <w:rsid w:val="00CB153F"/>
    <w:rsid w:val="00CB1EE1"/>
    <w:rsid w:val="00CB2617"/>
    <w:rsid w:val="00CB2AB9"/>
    <w:rsid w:val="00CB3EE9"/>
    <w:rsid w:val="00CB5CA4"/>
    <w:rsid w:val="00CB6EE2"/>
    <w:rsid w:val="00CB6FB9"/>
    <w:rsid w:val="00CC074D"/>
    <w:rsid w:val="00CC0C79"/>
    <w:rsid w:val="00CC1E08"/>
    <w:rsid w:val="00CC30BE"/>
    <w:rsid w:val="00CC317C"/>
    <w:rsid w:val="00CC31FC"/>
    <w:rsid w:val="00CC404A"/>
    <w:rsid w:val="00CC48A9"/>
    <w:rsid w:val="00CC5669"/>
    <w:rsid w:val="00CC7A3A"/>
    <w:rsid w:val="00CC7CFD"/>
    <w:rsid w:val="00CD1539"/>
    <w:rsid w:val="00CD1AD2"/>
    <w:rsid w:val="00CD1F53"/>
    <w:rsid w:val="00CD25C6"/>
    <w:rsid w:val="00CD2888"/>
    <w:rsid w:val="00CD3651"/>
    <w:rsid w:val="00CD3D85"/>
    <w:rsid w:val="00CD655D"/>
    <w:rsid w:val="00CD6F18"/>
    <w:rsid w:val="00CD7E96"/>
    <w:rsid w:val="00CE06C3"/>
    <w:rsid w:val="00CE085D"/>
    <w:rsid w:val="00CE0B98"/>
    <w:rsid w:val="00CE1F1A"/>
    <w:rsid w:val="00CE46FA"/>
    <w:rsid w:val="00CE4D20"/>
    <w:rsid w:val="00CE4EAC"/>
    <w:rsid w:val="00CE5617"/>
    <w:rsid w:val="00CE6116"/>
    <w:rsid w:val="00CE6E1B"/>
    <w:rsid w:val="00CE71B4"/>
    <w:rsid w:val="00CE7337"/>
    <w:rsid w:val="00CE79A0"/>
    <w:rsid w:val="00CF1AD3"/>
    <w:rsid w:val="00CF1B73"/>
    <w:rsid w:val="00CF251B"/>
    <w:rsid w:val="00CF3463"/>
    <w:rsid w:val="00CF4F53"/>
    <w:rsid w:val="00CF57A5"/>
    <w:rsid w:val="00CF58CC"/>
    <w:rsid w:val="00CF5E01"/>
    <w:rsid w:val="00CF68D2"/>
    <w:rsid w:val="00CF68EE"/>
    <w:rsid w:val="00CF7723"/>
    <w:rsid w:val="00D008AD"/>
    <w:rsid w:val="00D01BE5"/>
    <w:rsid w:val="00D01D75"/>
    <w:rsid w:val="00D028E4"/>
    <w:rsid w:val="00D02E85"/>
    <w:rsid w:val="00D035AE"/>
    <w:rsid w:val="00D03C0A"/>
    <w:rsid w:val="00D03CB6"/>
    <w:rsid w:val="00D04CD3"/>
    <w:rsid w:val="00D05342"/>
    <w:rsid w:val="00D05793"/>
    <w:rsid w:val="00D07C44"/>
    <w:rsid w:val="00D10368"/>
    <w:rsid w:val="00D11333"/>
    <w:rsid w:val="00D115F1"/>
    <w:rsid w:val="00D1250B"/>
    <w:rsid w:val="00D12989"/>
    <w:rsid w:val="00D1370A"/>
    <w:rsid w:val="00D13F38"/>
    <w:rsid w:val="00D14061"/>
    <w:rsid w:val="00D1430A"/>
    <w:rsid w:val="00D14801"/>
    <w:rsid w:val="00D15548"/>
    <w:rsid w:val="00D15FA0"/>
    <w:rsid w:val="00D200E1"/>
    <w:rsid w:val="00D20534"/>
    <w:rsid w:val="00D20880"/>
    <w:rsid w:val="00D214AF"/>
    <w:rsid w:val="00D2177C"/>
    <w:rsid w:val="00D22D15"/>
    <w:rsid w:val="00D23C83"/>
    <w:rsid w:val="00D2404C"/>
    <w:rsid w:val="00D25339"/>
    <w:rsid w:val="00D255B2"/>
    <w:rsid w:val="00D304E5"/>
    <w:rsid w:val="00D30526"/>
    <w:rsid w:val="00D30620"/>
    <w:rsid w:val="00D30EEC"/>
    <w:rsid w:val="00D31FCC"/>
    <w:rsid w:val="00D34799"/>
    <w:rsid w:val="00D355B7"/>
    <w:rsid w:val="00D35662"/>
    <w:rsid w:val="00D35E34"/>
    <w:rsid w:val="00D36217"/>
    <w:rsid w:val="00D36882"/>
    <w:rsid w:val="00D37976"/>
    <w:rsid w:val="00D37E64"/>
    <w:rsid w:val="00D40643"/>
    <w:rsid w:val="00D42D64"/>
    <w:rsid w:val="00D45118"/>
    <w:rsid w:val="00D45AA2"/>
    <w:rsid w:val="00D45AE3"/>
    <w:rsid w:val="00D45B14"/>
    <w:rsid w:val="00D46C25"/>
    <w:rsid w:val="00D46CD8"/>
    <w:rsid w:val="00D46F8C"/>
    <w:rsid w:val="00D46FB6"/>
    <w:rsid w:val="00D477D0"/>
    <w:rsid w:val="00D50975"/>
    <w:rsid w:val="00D50E2E"/>
    <w:rsid w:val="00D51464"/>
    <w:rsid w:val="00D51C5B"/>
    <w:rsid w:val="00D54A7B"/>
    <w:rsid w:val="00D5516A"/>
    <w:rsid w:val="00D57037"/>
    <w:rsid w:val="00D607C5"/>
    <w:rsid w:val="00D619A6"/>
    <w:rsid w:val="00D62872"/>
    <w:rsid w:val="00D63039"/>
    <w:rsid w:val="00D648D8"/>
    <w:rsid w:val="00D6496B"/>
    <w:rsid w:val="00D65B19"/>
    <w:rsid w:val="00D6617D"/>
    <w:rsid w:val="00D6641C"/>
    <w:rsid w:val="00D66DFE"/>
    <w:rsid w:val="00D6728D"/>
    <w:rsid w:val="00D67D9D"/>
    <w:rsid w:val="00D71D69"/>
    <w:rsid w:val="00D72F56"/>
    <w:rsid w:val="00D73441"/>
    <w:rsid w:val="00D74190"/>
    <w:rsid w:val="00D74502"/>
    <w:rsid w:val="00D75C79"/>
    <w:rsid w:val="00D77361"/>
    <w:rsid w:val="00D77426"/>
    <w:rsid w:val="00D803D7"/>
    <w:rsid w:val="00D81224"/>
    <w:rsid w:val="00D81818"/>
    <w:rsid w:val="00D83491"/>
    <w:rsid w:val="00D84A02"/>
    <w:rsid w:val="00D84DA1"/>
    <w:rsid w:val="00D85438"/>
    <w:rsid w:val="00D85FB7"/>
    <w:rsid w:val="00D91A1D"/>
    <w:rsid w:val="00D91E6C"/>
    <w:rsid w:val="00D91EF1"/>
    <w:rsid w:val="00D9240E"/>
    <w:rsid w:val="00D92439"/>
    <w:rsid w:val="00D9263E"/>
    <w:rsid w:val="00D92E92"/>
    <w:rsid w:val="00D93EFD"/>
    <w:rsid w:val="00D95C55"/>
    <w:rsid w:val="00D97715"/>
    <w:rsid w:val="00DA0071"/>
    <w:rsid w:val="00DA04C6"/>
    <w:rsid w:val="00DA09C1"/>
    <w:rsid w:val="00DA0D11"/>
    <w:rsid w:val="00DA1018"/>
    <w:rsid w:val="00DA28CE"/>
    <w:rsid w:val="00DA2C57"/>
    <w:rsid w:val="00DA348A"/>
    <w:rsid w:val="00DA423F"/>
    <w:rsid w:val="00DA7BFA"/>
    <w:rsid w:val="00DB2407"/>
    <w:rsid w:val="00DB2B56"/>
    <w:rsid w:val="00DB445A"/>
    <w:rsid w:val="00DB499B"/>
    <w:rsid w:val="00DC0A3D"/>
    <w:rsid w:val="00DC25B7"/>
    <w:rsid w:val="00DC2688"/>
    <w:rsid w:val="00DC324F"/>
    <w:rsid w:val="00DC38F6"/>
    <w:rsid w:val="00DC442B"/>
    <w:rsid w:val="00DC44A5"/>
    <w:rsid w:val="00DC5E84"/>
    <w:rsid w:val="00DC6F3A"/>
    <w:rsid w:val="00DD06A1"/>
    <w:rsid w:val="00DD0F31"/>
    <w:rsid w:val="00DD137F"/>
    <w:rsid w:val="00DD17AB"/>
    <w:rsid w:val="00DD1820"/>
    <w:rsid w:val="00DD2083"/>
    <w:rsid w:val="00DD3543"/>
    <w:rsid w:val="00DD3DBC"/>
    <w:rsid w:val="00DD448D"/>
    <w:rsid w:val="00DD47A0"/>
    <w:rsid w:val="00DD5A88"/>
    <w:rsid w:val="00DD6EA1"/>
    <w:rsid w:val="00DD7194"/>
    <w:rsid w:val="00DD7696"/>
    <w:rsid w:val="00DD7AFF"/>
    <w:rsid w:val="00DE0413"/>
    <w:rsid w:val="00DE0763"/>
    <w:rsid w:val="00DE0CF2"/>
    <w:rsid w:val="00DE0D01"/>
    <w:rsid w:val="00DE17AF"/>
    <w:rsid w:val="00DE1AAF"/>
    <w:rsid w:val="00DE2740"/>
    <w:rsid w:val="00DE2E40"/>
    <w:rsid w:val="00DE3BB8"/>
    <w:rsid w:val="00DE471C"/>
    <w:rsid w:val="00DE485B"/>
    <w:rsid w:val="00DE56E8"/>
    <w:rsid w:val="00DE573F"/>
    <w:rsid w:val="00DE58A5"/>
    <w:rsid w:val="00DF0905"/>
    <w:rsid w:val="00DF1044"/>
    <w:rsid w:val="00DF10AB"/>
    <w:rsid w:val="00DF19E5"/>
    <w:rsid w:val="00DF24DB"/>
    <w:rsid w:val="00DF28C2"/>
    <w:rsid w:val="00DF2F6F"/>
    <w:rsid w:val="00DF3112"/>
    <w:rsid w:val="00DF3D58"/>
    <w:rsid w:val="00DF3EBF"/>
    <w:rsid w:val="00DF4B75"/>
    <w:rsid w:val="00DF67F0"/>
    <w:rsid w:val="00DF6A4A"/>
    <w:rsid w:val="00DF7BE0"/>
    <w:rsid w:val="00E010B4"/>
    <w:rsid w:val="00E01175"/>
    <w:rsid w:val="00E01A9D"/>
    <w:rsid w:val="00E0380C"/>
    <w:rsid w:val="00E03848"/>
    <w:rsid w:val="00E03F32"/>
    <w:rsid w:val="00E13334"/>
    <w:rsid w:val="00E13568"/>
    <w:rsid w:val="00E1429B"/>
    <w:rsid w:val="00E152CE"/>
    <w:rsid w:val="00E1534F"/>
    <w:rsid w:val="00E16147"/>
    <w:rsid w:val="00E16F42"/>
    <w:rsid w:val="00E20D17"/>
    <w:rsid w:val="00E21B96"/>
    <w:rsid w:val="00E21E90"/>
    <w:rsid w:val="00E21F94"/>
    <w:rsid w:val="00E222F5"/>
    <w:rsid w:val="00E229F0"/>
    <w:rsid w:val="00E23D4B"/>
    <w:rsid w:val="00E24EA3"/>
    <w:rsid w:val="00E25B47"/>
    <w:rsid w:val="00E26F37"/>
    <w:rsid w:val="00E306C6"/>
    <w:rsid w:val="00E3109D"/>
    <w:rsid w:val="00E33404"/>
    <w:rsid w:val="00E33C71"/>
    <w:rsid w:val="00E34A32"/>
    <w:rsid w:val="00E35348"/>
    <w:rsid w:val="00E35FD2"/>
    <w:rsid w:val="00E360AF"/>
    <w:rsid w:val="00E36399"/>
    <w:rsid w:val="00E41592"/>
    <w:rsid w:val="00E420E0"/>
    <w:rsid w:val="00E430D3"/>
    <w:rsid w:val="00E459E3"/>
    <w:rsid w:val="00E47619"/>
    <w:rsid w:val="00E501B7"/>
    <w:rsid w:val="00E501D0"/>
    <w:rsid w:val="00E50509"/>
    <w:rsid w:val="00E50C56"/>
    <w:rsid w:val="00E51B31"/>
    <w:rsid w:val="00E529F5"/>
    <w:rsid w:val="00E53297"/>
    <w:rsid w:val="00E53A10"/>
    <w:rsid w:val="00E547F4"/>
    <w:rsid w:val="00E55E28"/>
    <w:rsid w:val="00E56DE3"/>
    <w:rsid w:val="00E61BDF"/>
    <w:rsid w:val="00E62684"/>
    <w:rsid w:val="00E63125"/>
    <w:rsid w:val="00E6319D"/>
    <w:rsid w:val="00E6325C"/>
    <w:rsid w:val="00E643F2"/>
    <w:rsid w:val="00E64AC8"/>
    <w:rsid w:val="00E65651"/>
    <w:rsid w:val="00E65C72"/>
    <w:rsid w:val="00E65D9F"/>
    <w:rsid w:val="00E67C42"/>
    <w:rsid w:val="00E71797"/>
    <w:rsid w:val="00E7182F"/>
    <w:rsid w:val="00E71C68"/>
    <w:rsid w:val="00E72345"/>
    <w:rsid w:val="00E72ACE"/>
    <w:rsid w:val="00E72ED1"/>
    <w:rsid w:val="00E73265"/>
    <w:rsid w:val="00E734C9"/>
    <w:rsid w:val="00E7423A"/>
    <w:rsid w:val="00E74EF2"/>
    <w:rsid w:val="00E74F43"/>
    <w:rsid w:val="00E75C82"/>
    <w:rsid w:val="00E769AD"/>
    <w:rsid w:val="00E76DC1"/>
    <w:rsid w:val="00E8167D"/>
    <w:rsid w:val="00E818F4"/>
    <w:rsid w:val="00E8197A"/>
    <w:rsid w:val="00E82232"/>
    <w:rsid w:val="00E82298"/>
    <w:rsid w:val="00E82C8A"/>
    <w:rsid w:val="00E83E67"/>
    <w:rsid w:val="00E84114"/>
    <w:rsid w:val="00E84259"/>
    <w:rsid w:val="00E84343"/>
    <w:rsid w:val="00E84F25"/>
    <w:rsid w:val="00E85829"/>
    <w:rsid w:val="00E904A0"/>
    <w:rsid w:val="00E9058E"/>
    <w:rsid w:val="00E90C68"/>
    <w:rsid w:val="00E91197"/>
    <w:rsid w:val="00E925B7"/>
    <w:rsid w:val="00E92AC2"/>
    <w:rsid w:val="00E939A0"/>
    <w:rsid w:val="00E93BD6"/>
    <w:rsid w:val="00E93DC4"/>
    <w:rsid w:val="00E94987"/>
    <w:rsid w:val="00E95CC4"/>
    <w:rsid w:val="00E96726"/>
    <w:rsid w:val="00EA04FD"/>
    <w:rsid w:val="00EA0817"/>
    <w:rsid w:val="00EA0CC5"/>
    <w:rsid w:val="00EA1338"/>
    <w:rsid w:val="00EA1F5D"/>
    <w:rsid w:val="00EA2DA4"/>
    <w:rsid w:val="00EA309C"/>
    <w:rsid w:val="00EA4528"/>
    <w:rsid w:val="00EA46E2"/>
    <w:rsid w:val="00EA4D30"/>
    <w:rsid w:val="00EA7BAB"/>
    <w:rsid w:val="00EB023A"/>
    <w:rsid w:val="00EB0A72"/>
    <w:rsid w:val="00EB1621"/>
    <w:rsid w:val="00EB16CF"/>
    <w:rsid w:val="00EB1ACE"/>
    <w:rsid w:val="00EB1B54"/>
    <w:rsid w:val="00EB1FCA"/>
    <w:rsid w:val="00EB22A6"/>
    <w:rsid w:val="00EB41C2"/>
    <w:rsid w:val="00EB5D45"/>
    <w:rsid w:val="00EB6D91"/>
    <w:rsid w:val="00EC1420"/>
    <w:rsid w:val="00EC1797"/>
    <w:rsid w:val="00EC18F1"/>
    <w:rsid w:val="00EC29D8"/>
    <w:rsid w:val="00EC4FCF"/>
    <w:rsid w:val="00EC53DA"/>
    <w:rsid w:val="00EC5446"/>
    <w:rsid w:val="00EC586F"/>
    <w:rsid w:val="00EC63D1"/>
    <w:rsid w:val="00EC69B7"/>
    <w:rsid w:val="00ED0062"/>
    <w:rsid w:val="00ED022A"/>
    <w:rsid w:val="00ED04C1"/>
    <w:rsid w:val="00ED0B36"/>
    <w:rsid w:val="00ED0B65"/>
    <w:rsid w:val="00ED0BAC"/>
    <w:rsid w:val="00ED0D7B"/>
    <w:rsid w:val="00ED3668"/>
    <w:rsid w:val="00ED3BAE"/>
    <w:rsid w:val="00ED3E1B"/>
    <w:rsid w:val="00ED4241"/>
    <w:rsid w:val="00ED4C31"/>
    <w:rsid w:val="00ED4CD9"/>
    <w:rsid w:val="00ED5665"/>
    <w:rsid w:val="00ED6596"/>
    <w:rsid w:val="00EE119C"/>
    <w:rsid w:val="00EE2EF7"/>
    <w:rsid w:val="00EE37D5"/>
    <w:rsid w:val="00EE4376"/>
    <w:rsid w:val="00EE4B40"/>
    <w:rsid w:val="00EE5EDF"/>
    <w:rsid w:val="00EF25E9"/>
    <w:rsid w:val="00EF2797"/>
    <w:rsid w:val="00EF3481"/>
    <w:rsid w:val="00EF4501"/>
    <w:rsid w:val="00EF5B97"/>
    <w:rsid w:val="00EF5F02"/>
    <w:rsid w:val="00EF5F2C"/>
    <w:rsid w:val="00EF60D4"/>
    <w:rsid w:val="00EF716B"/>
    <w:rsid w:val="00EF75DA"/>
    <w:rsid w:val="00EF7CFD"/>
    <w:rsid w:val="00F008D8"/>
    <w:rsid w:val="00F0139C"/>
    <w:rsid w:val="00F01692"/>
    <w:rsid w:val="00F01BAA"/>
    <w:rsid w:val="00F02B37"/>
    <w:rsid w:val="00F0327A"/>
    <w:rsid w:val="00F0723C"/>
    <w:rsid w:val="00F0744B"/>
    <w:rsid w:val="00F07F61"/>
    <w:rsid w:val="00F10821"/>
    <w:rsid w:val="00F11515"/>
    <w:rsid w:val="00F11D20"/>
    <w:rsid w:val="00F11E59"/>
    <w:rsid w:val="00F121DA"/>
    <w:rsid w:val="00F12CA9"/>
    <w:rsid w:val="00F130D0"/>
    <w:rsid w:val="00F15B3F"/>
    <w:rsid w:val="00F1618E"/>
    <w:rsid w:val="00F16C45"/>
    <w:rsid w:val="00F2125D"/>
    <w:rsid w:val="00F215FB"/>
    <w:rsid w:val="00F21C30"/>
    <w:rsid w:val="00F21DD9"/>
    <w:rsid w:val="00F2243A"/>
    <w:rsid w:val="00F24D7A"/>
    <w:rsid w:val="00F254AF"/>
    <w:rsid w:val="00F25B37"/>
    <w:rsid w:val="00F27A66"/>
    <w:rsid w:val="00F27B23"/>
    <w:rsid w:val="00F30353"/>
    <w:rsid w:val="00F30D4F"/>
    <w:rsid w:val="00F31220"/>
    <w:rsid w:val="00F312B8"/>
    <w:rsid w:val="00F31532"/>
    <w:rsid w:val="00F31BDE"/>
    <w:rsid w:val="00F333CD"/>
    <w:rsid w:val="00F338E8"/>
    <w:rsid w:val="00F33B50"/>
    <w:rsid w:val="00F34065"/>
    <w:rsid w:val="00F3443E"/>
    <w:rsid w:val="00F358C5"/>
    <w:rsid w:val="00F359CC"/>
    <w:rsid w:val="00F360E5"/>
    <w:rsid w:val="00F369E6"/>
    <w:rsid w:val="00F40C8B"/>
    <w:rsid w:val="00F42D40"/>
    <w:rsid w:val="00F4336A"/>
    <w:rsid w:val="00F44ED9"/>
    <w:rsid w:val="00F45310"/>
    <w:rsid w:val="00F46185"/>
    <w:rsid w:val="00F46590"/>
    <w:rsid w:val="00F466B8"/>
    <w:rsid w:val="00F4708B"/>
    <w:rsid w:val="00F473FF"/>
    <w:rsid w:val="00F478A8"/>
    <w:rsid w:val="00F50734"/>
    <w:rsid w:val="00F50FE1"/>
    <w:rsid w:val="00F516F0"/>
    <w:rsid w:val="00F51809"/>
    <w:rsid w:val="00F526C2"/>
    <w:rsid w:val="00F53758"/>
    <w:rsid w:val="00F538EF"/>
    <w:rsid w:val="00F54102"/>
    <w:rsid w:val="00F55809"/>
    <w:rsid w:val="00F57B38"/>
    <w:rsid w:val="00F6080A"/>
    <w:rsid w:val="00F612E5"/>
    <w:rsid w:val="00F63B9B"/>
    <w:rsid w:val="00F63FF5"/>
    <w:rsid w:val="00F64478"/>
    <w:rsid w:val="00F6488A"/>
    <w:rsid w:val="00F65C05"/>
    <w:rsid w:val="00F66089"/>
    <w:rsid w:val="00F66A65"/>
    <w:rsid w:val="00F67516"/>
    <w:rsid w:val="00F7106C"/>
    <w:rsid w:val="00F726B8"/>
    <w:rsid w:val="00F73DE8"/>
    <w:rsid w:val="00F74B16"/>
    <w:rsid w:val="00F758D0"/>
    <w:rsid w:val="00F7640F"/>
    <w:rsid w:val="00F765EE"/>
    <w:rsid w:val="00F76C18"/>
    <w:rsid w:val="00F77561"/>
    <w:rsid w:val="00F80A65"/>
    <w:rsid w:val="00F82508"/>
    <w:rsid w:val="00F82D33"/>
    <w:rsid w:val="00F8321D"/>
    <w:rsid w:val="00F8341D"/>
    <w:rsid w:val="00F83D70"/>
    <w:rsid w:val="00F8430B"/>
    <w:rsid w:val="00F9168F"/>
    <w:rsid w:val="00F92CA7"/>
    <w:rsid w:val="00F92CCB"/>
    <w:rsid w:val="00F94007"/>
    <w:rsid w:val="00F942BB"/>
    <w:rsid w:val="00F95571"/>
    <w:rsid w:val="00F95F26"/>
    <w:rsid w:val="00F96125"/>
    <w:rsid w:val="00F96638"/>
    <w:rsid w:val="00F968E1"/>
    <w:rsid w:val="00F96A78"/>
    <w:rsid w:val="00F970CD"/>
    <w:rsid w:val="00F97BFF"/>
    <w:rsid w:val="00F97CA2"/>
    <w:rsid w:val="00FA2277"/>
    <w:rsid w:val="00FA2AB6"/>
    <w:rsid w:val="00FA2F57"/>
    <w:rsid w:val="00FA376C"/>
    <w:rsid w:val="00FA4021"/>
    <w:rsid w:val="00FA5859"/>
    <w:rsid w:val="00FA5D10"/>
    <w:rsid w:val="00FA6789"/>
    <w:rsid w:val="00FA70FF"/>
    <w:rsid w:val="00FA7599"/>
    <w:rsid w:val="00FA765D"/>
    <w:rsid w:val="00FA7847"/>
    <w:rsid w:val="00FB0F5B"/>
    <w:rsid w:val="00FB19EE"/>
    <w:rsid w:val="00FB2A69"/>
    <w:rsid w:val="00FB2CF9"/>
    <w:rsid w:val="00FB3331"/>
    <w:rsid w:val="00FB394F"/>
    <w:rsid w:val="00FB4F8D"/>
    <w:rsid w:val="00FB6845"/>
    <w:rsid w:val="00FC01D4"/>
    <w:rsid w:val="00FC057A"/>
    <w:rsid w:val="00FC0BEC"/>
    <w:rsid w:val="00FC1C2B"/>
    <w:rsid w:val="00FC3AB5"/>
    <w:rsid w:val="00FC3C9B"/>
    <w:rsid w:val="00FC506F"/>
    <w:rsid w:val="00FC709D"/>
    <w:rsid w:val="00FC727A"/>
    <w:rsid w:val="00FC755D"/>
    <w:rsid w:val="00FD2604"/>
    <w:rsid w:val="00FD2619"/>
    <w:rsid w:val="00FD40AC"/>
    <w:rsid w:val="00FD4ADA"/>
    <w:rsid w:val="00FD5068"/>
    <w:rsid w:val="00FD5638"/>
    <w:rsid w:val="00FD7421"/>
    <w:rsid w:val="00FE0AF1"/>
    <w:rsid w:val="00FE0F04"/>
    <w:rsid w:val="00FE0F0E"/>
    <w:rsid w:val="00FE13DC"/>
    <w:rsid w:val="00FE1A18"/>
    <w:rsid w:val="00FE2103"/>
    <w:rsid w:val="00FE3BB3"/>
    <w:rsid w:val="00FE4587"/>
    <w:rsid w:val="00FE568E"/>
    <w:rsid w:val="00FE6F43"/>
    <w:rsid w:val="00FE743E"/>
    <w:rsid w:val="00FE78DE"/>
    <w:rsid w:val="00FF0344"/>
    <w:rsid w:val="00FF0DA6"/>
    <w:rsid w:val="00FF1E0B"/>
    <w:rsid w:val="00FF22E6"/>
    <w:rsid w:val="00FF2E4E"/>
    <w:rsid w:val="00FF2F5B"/>
    <w:rsid w:val="00FF31BB"/>
    <w:rsid w:val="00FF3FDF"/>
    <w:rsid w:val="00FF40C8"/>
    <w:rsid w:val="00FF4A09"/>
    <w:rsid w:val="00FF4C45"/>
    <w:rsid w:val="00FF6171"/>
    <w:rsid w:val="00FF61A6"/>
    <w:rsid w:val="00FF67F9"/>
    <w:rsid w:val="00FF70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60" w:lineRule="atLeast"/>
    </w:pPr>
    <w:rPr>
      <w:rFonts w:ascii="Frutiger 45 Light" w:hAnsi="Frutiger 45 Light"/>
      <w:sz w:val="21"/>
      <w:lang w:bidi="he-IL"/>
    </w:rPr>
  </w:style>
  <w:style w:type="paragraph" w:styleId="berschrift1">
    <w:name w:val="heading 1"/>
    <w:basedOn w:val="Standard"/>
    <w:next w:val="Standard"/>
    <w:qFormat/>
    <w:pPr>
      <w:keepNext/>
      <w:numPr>
        <w:numId w:val="1"/>
      </w:numPr>
      <w:outlineLvl w:val="0"/>
    </w:pPr>
    <w:rPr>
      <w:b/>
      <w:lang w:val="fr-FR"/>
    </w:rPr>
  </w:style>
  <w:style w:type="paragraph" w:styleId="berschrift2">
    <w:name w:val="heading 2"/>
    <w:basedOn w:val="Standard"/>
    <w:next w:val="Standard"/>
    <w:qFormat/>
    <w:pPr>
      <w:keepNext/>
      <w:numPr>
        <w:ilvl w:val="1"/>
        <w:numId w:val="2"/>
      </w:numPr>
      <w:outlineLvl w:val="1"/>
    </w:pPr>
    <w:rPr>
      <w:lang w:val="fr-FR"/>
    </w:rPr>
  </w:style>
  <w:style w:type="paragraph" w:styleId="berschrift3">
    <w:name w:val="heading 3"/>
    <w:basedOn w:val="Standard"/>
    <w:next w:val="Standard"/>
    <w:qFormat/>
    <w:pPr>
      <w:keepNext/>
      <w:numPr>
        <w:ilvl w:val="2"/>
        <w:numId w:val="3"/>
      </w:numPr>
      <w:outlineLvl w:val="2"/>
    </w:pPr>
    <w:rPr>
      <w:i/>
      <w:lang w:val="fr-FR"/>
    </w:rPr>
  </w:style>
  <w:style w:type="paragraph" w:styleId="berschrift4">
    <w:name w:val="heading 4"/>
    <w:basedOn w:val="Standard"/>
    <w:next w:val="Standard"/>
    <w:qFormat/>
    <w:pPr>
      <w:outlineLvl w:val="3"/>
    </w:pPr>
    <w:rPr>
      <w:lang w:val="fr-FR"/>
    </w:rPr>
  </w:style>
  <w:style w:type="paragraph" w:styleId="berschrift5">
    <w:name w:val="heading 5"/>
    <w:basedOn w:val="Standard"/>
    <w:next w:val="Standard"/>
    <w:qFormat/>
    <w:pPr>
      <w:outlineLvl w:val="4"/>
    </w:pPr>
    <w:rPr>
      <w:lang w:val="fr-FR"/>
    </w:rPr>
  </w:style>
  <w:style w:type="paragraph" w:styleId="berschrift6">
    <w:name w:val="heading 6"/>
    <w:basedOn w:val="Standard"/>
    <w:next w:val="Standard"/>
    <w:qFormat/>
    <w:pPr>
      <w:outlineLvl w:val="5"/>
    </w:pPr>
    <w:rPr>
      <w:lang w:val="fr-FR"/>
    </w:rPr>
  </w:style>
  <w:style w:type="paragraph" w:styleId="berschrift7">
    <w:name w:val="heading 7"/>
    <w:basedOn w:val="Standard"/>
    <w:next w:val="Standard"/>
    <w:qFormat/>
    <w:pPr>
      <w:outlineLvl w:val="6"/>
    </w:pPr>
    <w:rPr>
      <w:lang w:val="fr-FR"/>
    </w:rPr>
  </w:style>
  <w:style w:type="paragraph" w:styleId="berschrift8">
    <w:name w:val="heading 8"/>
    <w:basedOn w:val="Standard"/>
    <w:next w:val="Standard"/>
    <w:qFormat/>
    <w:pPr>
      <w:outlineLvl w:val="7"/>
    </w:pPr>
    <w:rPr>
      <w:lang w:val="fr-FR"/>
    </w:rPr>
  </w:style>
  <w:style w:type="paragraph" w:styleId="berschrift9">
    <w:name w:val="heading 9"/>
    <w:basedOn w:val="Standard"/>
    <w:next w:val="Standard"/>
    <w:qFormat/>
    <w:pPr>
      <w:outlineLvl w:val="8"/>
    </w:pPr>
    <w:rPr>
      <w:lang w:val="fr-F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AttensionLine">
    <w:name w:val="Attension Line"/>
    <w:basedOn w:val="Standard"/>
    <w:rPr>
      <w:lang w:val="fr-FR"/>
    </w:rPr>
  </w:style>
  <w:style w:type="paragraph" w:customStyle="1" w:styleId="Classification">
    <w:name w:val="Classification"/>
    <w:basedOn w:val="Standard"/>
    <w:rPr>
      <w:b/>
      <w:lang w:val="fr-FR"/>
    </w:rPr>
  </w:style>
  <w:style w:type="paragraph" w:styleId="Gruformel">
    <w:name w:val="Closing"/>
    <w:basedOn w:val="Standard"/>
    <w:pPr>
      <w:ind w:left="4252"/>
    </w:pPr>
    <w:rPr>
      <w:lang w:val="fr-FR"/>
    </w:rPr>
  </w:style>
  <w:style w:type="paragraph" w:customStyle="1" w:styleId="CompanyName">
    <w:name w:val="CompanyName"/>
    <w:basedOn w:val="Standard"/>
    <w:rPr>
      <w:lang w:val="fr-FR"/>
    </w:rPr>
  </w:style>
  <w:style w:type="paragraph" w:styleId="Datum">
    <w:name w:val="Date"/>
    <w:basedOn w:val="Standard"/>
    <w:next w:val="Standard"/>
    <w:rPr>
      <w:lang w:val="fr-FR"/>
    </w:rPr>
  </w:style>
  <w:style w:type="paragraph" w:customStyle="1" w:styleId="EndorsementDisclaimer">
    <w:name w:val="EndorsementDisclaimer"/>
    <w:basedOn w:val="Standard"/>
    <w:pPr>
      <w:spacing w:line="150" w:lineRule="atLeast"/>
    </w:pPr>
    <w:rPr>
      <w:sz w:val="13"/>
      <w:lang w:val="fr-FR"/>
    </w:rPr>
  </w:style>
  <w:style w:type="paragraph" w:customStyle="1" w:styleId="Disclaimer">
    <w:name w:val="Disclaimer"/>
    <w:basedOn w:val="EndorsementDisclaimer"/>
    <w:rPr>
      <w:b/>
    </w:rPr>
  </w:style>
  <w:style w:type="paragraph" w:customStyle="1" w:styleId="DocSender">
    <w:name w:val="Doc_Sender"/>
    <w:basedOn w:val="Standard"/>
    <w:pPr>
      <w:framePr w:w="3289" w:hSpace="142" w:wrap="around" w:vAnchor="page" w:hAnchor="page" w:x="8052" w:y="568" w:anchorLock="1"/>
      <w:tabs>
        <w:tab w:val="left" w:pos="284"/>
      </w:tabs>
      <w:spacing w:line="180" w:lineRule="exact"/>
    </w:pPr>
    <w:rPr>
      <w:sz w:val="16"/>
      <w:lang w:val="en-GB"/>
    </w:rPr>
  </w:style>
  <w:style w:type="paragraph" w:customStyle="1" w:styleId="DocumentIdentification">
    <w:name w:val="Document Identification"/>
    <w:basedOn w:val="Standard"/>
    <w:pPr>
      <w:spacing w:line="180" w:lineRule="atLeast"/>
    </w:pPr>
    <w:rPr>
      <w:sz w:val="16"/>
      <w:lang w:val="fr-FR"/>
    </w:rPr>
  </w:style>
  <w:style w:type="paragraph" w:customStyle="1" w:styleId="DocumentName">
    <w:name w:val="DocumentName"/>
    <w:basedOn w:val="Standard"/>
    <w:pPr>
      <w:spacing w:line="150" w:lineRule="atLeast"/>
    </w:pPr>
    <w:rPr>
      <w:sz w:val="13"/>
      <w:lang w:val="fr-FR"/>
    </w:rPr>
  </w:style>
  <w:style w:type="paragraph" w:customStyle="1" w:styleId="Empty">
    <w:name w:val="Empty"/>
    <w:basedOn w:val="Standard"/>
    <w:rPr>
      <w:noProof/>
      <w:vanish/>
      <w:color w:val="FFFFFF"/>
    </w:rPr>
  </w:style>
  <w:style w:type="paragraph" w:customStyle="1" w:styleId="Endorsement">
    <w:name w:val="Endorsement"/>
    <w:basedOn w:val="EndorsementDisclaimer"/>
    <w:rPr>
      <w:b/>
    </w:rPr>
  </w:style>
  <w:style w:type="paragraph" w:customStyle="1" w:styleId="FinalRegards">
    <w:name w:val="FinalRegards"/>
    <w:basedOn w:val="Standard"/>
    <w:rPr>
      <w:lang w:val="fr-FR"/>
    </w:rPr>
  </w:style>
  <w:style w:type="character" w:styleId="BesuchterHyperlink">
    <w:name w:val="FollowedHyperlink"/>
    <w:rPr>
      <w:color w:val="800080"/>
      <w:u w:val="none"/>
    </w:rPr>
  </w:style>
  <w:style w:type="paragraph" w:styleId="Fuzeile">
    <w:name w:val="footer"/>
    <w:basedOn w:val="Standard"/>
    <w:pPr>
      <w:tabs>
        <w:tab w:val="center" w:pos="4153"/>
        <w:tab w:val="right" w:pos="8306"/>
      </w:tabs>
    </w:pPr>
    <w:rPr>
      <w:lang w:val="fr-FR"/>
    </w:rPr>
  </w:style>
  <w:style w:type="character" w:styleId="Funotenzeichen">
    <w:name w:val="footnote reference"/>
    <w:semiHidden/>
    <w:rPr>
      <w:rFonts w:ascii="Frutiger 45 Light" w:hAnsi="Frutiger 45 Light"/>
      <w:vertAlign w:val="superscript"/>
    </w:rPr>
  </w:style>
  <w:style w:type="paragraph" w:styleId="Funotentext">
    <w:name w:val="footnote text"/>
    <w:basedOn w:val="Standard"/>
    <w:semiHidden/>
    <w:rPr>
      <w:lang w:val="fr-FR"/>
    </w:rPr>
  </w:style>
  <w:style w:type="paragraph" w:styleId="Kopfzeile">
    <w:name w:val="header"/>
    <w:basedOn w:val="Standard"/>
    <w:pPr>
      <w:tabs>
        <w:tab w:val="center" w:pos="4153"/>
        <w:tab w:val="right" w:pos="8306"/>
      </w:tabs>
    </w:pPr>
    <w:rPr>
      <w:lang w:val="fr-FR"/>
    </w:rPr>
  </w:style>
  <w:style w:type="paragraph" w:customStyle="1" w:styleId="HeaderFooter">
    <w:name w:val="Header/Footer"/>
    <w:basedOn w:val="Standard"/>
    <w:rPr>
      <w:lang w:val="fr-FR"/>
    </w:rPr>
  </w:style>
  <w:style w:type="character" w:styleId="Hyperlink">
    <w:name w:val="Hyperlink"/>
    <w:rPr>
      <w:color w:val="0000FF"/>
      <w:u w:val="single"/>
    </w:rPr>
  </w:style>
  <w:style w:type="paragraph" w:styleId="Index1">
    <w:name w:val="index 1"/>
    <w:basedOn w:val="Standard"/>
    <w:next w:val="Standard"/>
    <w:autoRedefine/>
    <w:semiHidden/>
    <w:pPr>
      <w:ind w:left="210" w:hanging="210"/>
    </w:pPr>
    <w:rPr>
      <w:lang w:val="fr-FR"/>
    </w:rPr>
  </w:style>
  <w:style w:type="paragraph" w:styleId="Index2">
    <w:name w:val="index 2"/>
    <w:basedOn w:val="Standard"/>
    <w:next w:val="Standard"/>
    <w:autoRedefine/>
    <w:semiHidden/>
    <w:pPr>
      <w:ind w:left="420" w:hanging="210"/>
    </w:pPr>
    <w:rPr>
      <w:lang w:val="fr-FR"/>
    </w:rPr>
  </w:style>
  <w:style w:type="paragraph" w:styleId="Index3">
    <w:name w:val="index 3"/>
    <w:basedOn w:val="Standard"/>
    <w:next w:val="Standard"/>
    <w:autoRedefine/>
    <w:semiHidden/>
    <w:pPr>
      <w:ind w:left="630" w:hanging="210"/>
    </w:pPr>
    <w:rPr>
      <w:lang w:val="fr-FR"/>
    </w:rPr>
  </w:style>
  <w:style w:type="paragraph" w:styleId="Index4">
    <w:name w:val="index 4"/>
    <w:basedOn w:val="Standard"/>
    <w:next w:val="Standard"/>
    <w:autoRedefine/>
    <w:semiHidden/>
    <w:pPr>
      <w:ind w:left="840" w:hanging="210"/>
    </w:pPr>
    <w:rPr>
      <w:lang w:val="fr-FR"/>
    </w:rPr>
  </w:style>
  <w:style w:type="paragraph" w:styleId="Index5">
    <w:name w:val="index 5"/>
    <w:basedOn w:val="Standard"/>
    <w:next w:val="Standard"/>
    <w:autoRedefine/>
    <w:semiHidden/>
    <w:pPr>
      <w:ind w:left="1050" w:hanging="210"/>
    </w:pPr>
    <w:rPr>
      <w:lang w:val="fr-FR"/>
    </w:rPr>
  </w:style>
  <w:style w:type="paragraph" w:styleId="Index6">
    <w:name w:val="index 6"/>
    <w:basedOn w:val="Standard"/>
    <w:next w:val="Standard"/>
    <w:autoRedefine/>
    <w:semiHidden/>
    <w:pPr>
      <w:ind w:left="1260" w:hanging="210"/>
    </w:pPr>
    <w:rPr>
      <w:lang w:val="fr-FR"/>
    </w:rPr>
  </w:style>
  <w:style w:type="paragraph" w:styleId="Index7">
    <w:name w:val="index 7"/>
    <w:basedOn w:val="Standard"/>
    <w:next w:val="Standard"/>
    <w:autoRedefine/>
    <w:semiHidden/>
    <w:pPr>
      <w:ind w:left="1470" w:hanging="210"/>
    </w:pPr>
    <w:rPr>
      <w:lang w:val="fr-FR"/>
    </w:rPr>
  </w:style>
  <w:style w:type="paragraph" w:styleId="Index8">
    <w:name w:val="index 8"/>
    <w:basedOn w:val="Standard"/>
    <w:next w:val="Standard"/>
    <w:autoRedefine/>
    <w:semiHidden/>
    <w:pPr>
      <w:ind w:left="1680" w:hanging="210"/>
    </w:pPr>
    <w:rPr>
      <w:lang w:val="fr-FR"/>
    </w:rPr>
  </w:style>
  <w:style w:type="paragraph" w:styleId="Index9">
    <w:name w:val="index 9"/>
    <w:basedOn w:val="Standard"/>
    <w:next w:val="Standard"/>
    <w:autoRedefine/>
    <w:semiHidden/>
    <w:pPr>
      <w:ind w:left="1890" w:hanging="210"/>
    </w:pPr>
    <w:rPr>
      <w:lang w:val="fr-FR"/>
    </w:rPr>
  </w:style>
  <w:style w:type="paragraph" w:styleId="Indexberschrift">
    <w:name w:val="index heading"/>
    <w:basedOn w:val="Standard"/>
    <w:next w:val="Index1"/>
    <w:semiHidden/>
    <w:rPr>
      <w:lang w:val="fr-FR"/>
    </w:rPr>
  </w:style>
  <w:style w:type="paragraph" w:styleId="Aufzhlungszeichen">
    <w:name w:val="List Bullet"/>
    <w:basedOn w:val="Standard"/>
    <w:autoRedefine/>
    <w:pPr>
      <w:numPr>
        <w:numId w:val="5"/>
      </w:numPr>
      <w:tabs>
        <w:tab w:val="clear" w:pos="360"/>
        <w:tab w:val="left" w:pos="340"/>
      </w:tabs>
      <w:ind w:left="340" w:hanging="340"/>
    </w:pPr>
    <w:rPr>
      <w:lang w:val="fr-FR"/>
    </w:rPr>
  </w:style>
  <w:style w:type="paragraph" w:styleId="Aufzhlungszeichen2">
    <w:name w:val="List Bullet 2"/>
    <w:basedOn w:val="Standard"/>
    <w:autoRedefine/>
    <w:pPr>
      <w:numPr>
        <w:numId w:val="7"/>
      </w:numPr>
      <w:tabs>
        <w:tab w:val="clear" w:pos="643"/>
        <w:tab w:val="left" w:pos="680"/>
      </w:tabs>
      <w:ind w:left="680" w:hanging="340"/>
    </w:pPr>
    <w:rPr>
      <w:lang w:val="fr-FR"/>
    </w:rPr>
  </w:style>
  <w:style w:type="paragraph" w:styleId="Aufzhlungszeichen3">
    <w:name w:val="List Bullet 3"/>
    <w:basedOn w:val="Standard"/>
    <w:autoRedefine/>
    <w:pPr>
      <w:numPr>
        <w:numId w:val="9"/>
      </w:numPr>
      <w:tabs>
        <w:tab w:val="clear" w:pos="926"/>
        <w:tab w:val="left" w:pos="1021"/>
      </w:tabs>
      <w:ind w:left="1020" w:hanging="340"/>
    </w:pPr>
    <w:rPr>
      <w:lang w:val="fr-FR"/>
    </w:rPr>
  </w:style>
  <w:style w:type="paragraph" w:styleId="Aufzhlungszeichen4">
    <w:name w:val="List Bullet 4"/>
    <w:basedOn w:val="Standard"/>
    <w:autoRedefine/>
    <w:pPr>
      <w:numPr>
        <w:numId w:val="11"/>
      </w:numPr>
      <w:tabs>
        <w:tab w:val="clear" w:pos="1209"/>
        <w:tab w:val="left" w:pos="1361"/>
      </w:tabs>
      <w:ind w:left="1361" w:hanging="340"/>
    </w:pPr>
    <w:rPr>
      <w:lang w:val="fr-FR"/>
    </w:rPr>
  </w:style>
  <w:style w:type="paragraph" w:styleId="Aufzhlungszeichen5">
    <w:name w:val="List Bullet 5"/>
    <w:basedOn w:val="Standard"/>
    <w:autoRedefine/>
    <w:pPr>
      <w:numPr>
        <w:numId w:val="13"/>
      </w:numPr>
      <w:tabs>
        <w:tab w:val="clear" w:pos="1492"/>
        <w:tab w:val="left" w:pos="1701"/>
      </w:tabs>
      <w:ind w:left="1701" w:hanging="340"/>
    </w:pPr>
    <w:rPr>
      <w:lang w:val="fr-FR"/>
    </w:rPr>
  </w:style>
  <w:style w:type="paragraph" w:styleId="Listennummer">
    <w:name w:val="List Number"/>
    <w:basedOn w:val="Standard"/>
    <w:pPr>
      <w:numPr>
        <w:numId w:val="15"/>
      </w:numPr>
      <w:tabs>
        <w:tab w:val="clear" w:pos="360"/>
        <w:tab w:val="left" w:pos="340"/>
      </w:tabs>
      <w:ind w:left="340" w:hanging="340"/>
    </w:pPr>
    <w:rPr>
      <w:lang w:val="fr-FR"/>
    </w:rPr>
  </w:style>
  <w:style w:type="paragraph" w:styleId="Listennummer2">
    <w:name w:val="List Number 2"/>
    <w:basedOn w:val="Standard"/>
    <w:pPr>
      <w:numPr>
        <w:numId w:val="17"/>
      </w:numPr>
      <w:tabs>
        <w:tab w:val="clear" w:pos="643"/>
        <w:tab w:val="left" w:pos="680"/>
      </w:tabs>
      <w:ind w:left="680" w:hanging="340"/>
    </w:pPr>
    <w:rPr>
      <w:lang w:val="fr-FR"/>
    </w:rPr>
  </w:style>
  <w:style w:type="paragraph" w:styleId="Listennummer3">
    <w:name w:val="List Number 3"/>
    <w:basedOn w:val="Standard"/>
    <w:pPr>
      <w:numPr>
        <w:numId w:val="19"/>
      </w:numPr>
      <w:tabs>
        <w:tab w:val="clear" w:pos="926"/>
        <w:tab w:val="left" w:pos="1021"/>
      </w:tabs>
      <w:ind w:left="1020" w:hanging="340"/>
    </w:pPr>
    <w:rPr>
      <w:lang w:val="fr-FR"/>
    </w:rPr>
  </w:style>
  <w:style w:type="paragraph" w:styleId="Listennummer4">
    <w:name w:val="List Number 4"/>
    <w:basedOn w:val="Standard"/>
    <w:pPr>
      <w:numPr>
        <w:numId w:val="21"/>
      </w:numPr>
      <w:tabs>
        <w:tab w:val="clear" w:pos="1209"/>
        <w:tab w:val="left" w:pos="1361"/>
      </w:tabs>
      <w:ind w:left="1361" w:hanging="340"/>
    </w:pPr>
    <w:rPr>
      <w:lang w:val="fr-FR"/>
    </w:rPr>
  </w:style>
  <w:style w:type="paragraph" w:styleId="Listennummer5">
    <w:name w:val="List Number 5"/>
    <w:basedOn w:val="Standard"/>
    <w:pPr>
      <w:numPr>
        <w:numId w:val="23"/>
      </w:numPr>
      <w:tabs>
        <w:tab w:val="clear" w:pos="1492"/>
        <w:tab w:val="left" w:pos="1701"/>
      </w:tabs>
      <w:ind w:left="1701" w:hanging="340"/>
    </w:pPr>
    <w:rPr>
      <w:lang w:val="fr-FR"/>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sz w:val="18"/>
    </w:rPr>
  </w:style>
  <w:style w:type="paragraph" w:customStyle="1" w:styleId="MailingInstructions">
    <w:name w:val="Mailing Instructions"/>
    <w:basedOn w:val="Standard"/>
    <w:rPr>
      <w:lang w:val="fr-FR"/>
    </w:rPr>
  </w:style>
  <w:style w:type="paragraph" w:customStyle="1" w:styleId="Name">
    <w:name w:val="Name"/>
    <w:basedOn w:val="Standard"/>
    <w:rPr>
      <w:lang w:val="fr-FR"/>
    </w:rPr>
  </w:style>
  <w:style w:type="paragraph" w:styleId="Standardeinzug">
    <w:name w:val="Normal Indent"/>
    <w:basedOn w:val="Standard"/>
    <w:pPr>
      <w:ind w:left="567"/>
    </w:pPr>
  </w:style>
  <w:style w:type="paragraph" w:customStyle="1" w:styleId="OurRef">
    <w:name w:val="OurRef"/>
    <w:basedOn w:val="Standard"/>
  </w:style>
  <w:style w:type="paragraph" w:styleId="NurText">
    <w:name w:val="Plain Text"/>
    <w:basedOn w:val="Standard"/>
    <w:rPr>
      <w:rFonts w:ascii="Courier New" w:hAnsi="Courier New"/>
      <w:sz w:val="16"/>
    </w:rPr>
  </w:style>
  <w:style w:type="paragraph" w:customStyle="1" w:styleId="PredefTableRedContent">
    <w:name w:val="PredefTableRedContent"/>
    <w:basedOn w:val="Standard"/>
    <w:pPr>
      <w:spacing w:before="40" w:after="20" w:line="180" w:lineRule="atLeast"/>
    </w:pPr>
    <w:rPr>
      <w:sz w:val="16"/>
    </w:rPr>
  </w:style>
  <w:style w:type="paragraph" w:customStyle="1" w:styleId="PredefTableRedHeader">
    <w:name w:val="PredefTableRedHeader"/>
    <w:basedOn w:val="PredefTableRedContent"/>
    <w:rPr>
      <w:b/>
    </w:rPr>
  </w:style>
  <w:style w:type="paragraph" w:customStyle="1" w:styleId="PredefTableStdContent">
    <w:name w:val="PredefTableStdContent"/>
    <w:basedOn w:val="Standard"/>
    <w:pPr>
      <w:spacing w:before="40" w:after="20"/>
    </w:pPr>
  </w:style>
  <w:style w:type="paragraph" w:customStyle="1" w:styleId="PredefTableStdHeader">
    <w:name w:val="PredefTableStdHeader"/>
    <w:basedOn w:val="PredefTableStdContent"/>
    <w:rPr>
      <w:b/>
    </w:rPr>
  </w:style>
  <w:style w:type="paragraph" w:customStyle="1" w:styleId="RecipientAddress">
    <w:name w:val="RecipientAddress"/>
    <w:basedOn w:val="Standard"/>
  </w:style>
  <w:style w:type="paragraph" w:customStyle="1" w:styleId="RefrenceLine">
    <w:name w:val="Refrence Line"/>
    <w:basedOn w:val="Standard"/>
  </w:style>
  <w:style w:type="paragraph" w:styleId="Anrede">
    <w:name w:val="Salutation"/>
    <w:basedOn w:val="Standard"/>
    <w:next w:val="Standard"/>
  </w:style>
  <w:style w:type="paragraph" w:customStyle="1" w:styleId="SenderInformation">
    <w:name w:val="Sender Information"/>
    <w:basedOn w:val="Standard"/>
    <w:pPr>
      <w:tabs>
        <w:tab w:val="left" w:pos="284"/>
      </w:tabs>
      <w:spacing w:line="180" w:lineRule="atLeast"/>
    </w:pPr>
    <w:rPr>
      <w:sz w:val="16"/>
    </w:rPr>
  </w:style>
  <w:style w:type="paragraph" w:customStyle="1" w:styleId="SpaceBeforeFooter">
    <w:name w:val="SpaceBeforeFooter"/>
    <w:basedOn w:val="Standard"/>
    <w:pPr>
      <w:spacing w:line="20" w:lineRule="exact"/>
    </w:pPr>
  </w:style>
  <w:style w:type="paragraph" w:customStyle="1" w:styleId="Standard1">
    <w:name w:val="Standard1"/>
    <w:basedOn w:val="Standard"/>
  </w:style>
  <w:style w:type="paragraph" w:customStyle="1" w:styleId="Style1">
    <w:name w:val="Style1"/>
    <w:basedOn w:val="Standard"/>
    <w:rPr>
      <w:sz w:val="20"/>
    </w:rPr>
  </w:style>
  <w:style w:type="paragraph" w:customStyle="1" w:styleId="Subject">
    <w:name w:val="Subject"/>
    <w:basedOn w:val="Standard"/>
    <w:rPr>
      <w:b/>
    </w:rPr>
  </w:style>
  <w:style w:type="paragraph" w:styleId="Rechtsgrundlagenverzeichnis">
    <w:name w:val="table of authorities"/>
    <w:basedOn w:val="Standard"/>
    <w:next w:val="Standard"/>
    <w:semiHidden/>
    <w:pPr>
      <w:ind w:left="210" w:hanging="210"/>
    </w:pPr>
  </w:style>
  <w:style w:type="paragraph" w:styleId="Abbildungsverzeichnis">
    <w:name w:val="table of figures"/>
    <w:basedOn w:val="Standard"/>
    <w:next w:val="Standard"/>
    <w:semiHidden/>
    <w:pPr>
      <w:ind w:left="420" w:hanging="420"/>
    </w:pPr>
  </w:style>
  <w:style w:type="paragraph" w:customStyle="1" w:styleId="Title1">
    <w:name w:val="Title 1"/>
    <w:basedOn w:val="berschrift1"/>
    <w:pPr>
      <w:numPr>
        <w:numId w:val="0"/>
      </w:numPr>
      <w:tabs>
        <w:tab w:val="num" w:pos="680"/>
      </w:tabs>
      <w:ind w:left="680" w:hanging="680"/>
    </w:pPr>
    <w:rPr>
      <w:rFonts w:ascii="UBSHeadline" w:hAnsi="UBSHeadline"/>
      <w:b w:val="0"/>
      <w:sz w:val="52"/>
    </w:rPr>
  </w:style>
  <w:style w:type="paragraph" w:customStyle="1" w:styleId="Title2">
    <w:name w:val="Title 2"/>
    <w:basedOn w:val="berschrift2"/>
    <w:pPr>
      <w:numPr>
        <w:ilvl w:val="0"/>
        <w:numId w:val="0"/>
      </w:numPr>
      <w:tabs>
        <w:tab w:val="num" w:pos="680"/>
      </w:tabs>
      <w:ind w:left="680" w:hanging="680"/>
    </w:pPr>
    <w:rPr>
      <w:rFonts w:ascii="UBSHeadline" w:hAnsi="UBSHeadline"/>
      <w:sz w:val="44"/>
    </w:rPr>
  </w:style>
  <w:style w:type="paragraph" w:customStyle="1" w:styleId="Title3">
    <w:name w:val="Title 3"/>
    <w:basedOn w:val="berschrift3"/>
    <w:pPr>
      <w:numPr>
        <w:ilvl w:val="0"/>
        <w:numId w:val="0"/>
      </w:numPr>
      <w:tabs>
        <w:tab w:val="num" w:pos="680"/>
      </w:tabs>
      <w:ind w:left="680" w:hanging="680"/>
    </w:pPr>
    <w:rPr>
      <w:rFonts w:ascii="UBSHeadline" w:hAnsi="UBSHeadline"/>
      <w:i w:val="0"/>
      <w:sz w:val="36"/>
    </w:rPr>
  </w:style>
  <w:style w:type="paragraph" w:customStyle="1" w:styleId="TitleAndOrFunction">
    <w:name w:val="TitleAndOrFunction"/>
    <w:basedOn w:val="Standard"/>
  </w:style>
  <w:style w:type="paragraph" w:styleId="RGV-berschrift">
    <w:name w:val="toa heading"/>
    <w:basedOn w:val="Standard"/>
    <w:next w:val="Standard"/>
    <w:semiHidden/>
    <w:pPr>
      <w:spacing w:before="120"/>
    </w:pPr>
    <w:rPr>
      <w:b/>
      <w:sz w:val="24"/>
    </w:rPr>
  </w:style>
  <w:style w:type="paragraph" w:styleId="Verzeichnis1">
    <w:name w:val="toc 1"/>
    <w:basedOn w:val="Standard"/>
    <w:next w:val="Standard"/>
    <w:autoRedefine/>
    <w:semiHidden/>
    <w:rsid w:val="00067831"/>
    <w:pPr>
      <w:spacing w:line="360" w:lineRule="auto"/>
    </w:pPr>
    <w:rPr>
      <w:b/>
      <w:bCs/>
    </w:rPr>
  </w:style>
  <w:style w:type="paragraph" w:styleId="Verzeichnis2">
    <w:name w:val="toc 2"/>
    <w:basedOn w:val="Verzeichnis1"/>
    <w:next w:val="Standard"/>
    <w:autoRedefine/>
    <w:semiHidden/>
    <w:rsid w:val="00067831"/>
    <w:pPr>
      <w:spacing w:line="240" w:lineRule="auto"/>
      <w:ind w:left="210"/>
    </w:pPr>
    <w:rPr>
      <w:b w:val="0"/>
      <w:bCs w:val="0"/>
      <w:iCs/>
    </w:rPr>
  </w:style>
  <w:style w:type="paragraph" w:styleId="Verzeichnis3">
    <w:name w:val="toc 3"/>
    <w:basedOn w:val="Verzeichnis2"/>
    <w:next w:val="Standard"/>
    <w:autoRedefine/>
    <w:semiHidden/>
    <w:pPr>
      <w:ind w:left="420"/>
    </w:pPr>
  </w:style>
  <w:style w:type="paragraph" w:styleId="Verzeichnis4">
    <w:name w:val="toc 4"/>
    <w:basedOn w:val="Verzeichnis3"/>
    <w:next w:val="Standard"/>
    <w:autoRedefine/>
    <w:semiHidden/>
    <w:pPr>
      <w:ind w:left="629"/>
    </w:pPr>
  </w:style>
  <w:style w:type="paragraph" w:styleId="Verzeichnis5">
    <w:name w:val="toc 5"/>
    <w:basedOn w:val="Verzeichnis4"/>
    <w:next w:val="Standard"/>
    <w:autoRedefine/>
    <w:semiHidden/>
    <w:pPr>
      <w:ind w:left="839"/>
    </w:pPr>
  </w:style>
  <w:style w:type="paragraph" w:styleId="Verzeichnis6">
    <w:name w:val="toc 6"/>
    <w:basedOn w:val="Verzeichnis5"/>
    <w:next w:val="Standard"/>
    <w:autoRedefine/>
    <w:semiHidden/>
    <w:pPr>
      <w:ind w:left="1049"/>
    </w:pPr>
  </w:style>
  <w:style w:type="paragraph" w:styleId="Verzeichnis7">
    <w:name w:val="toc 7"/>
    <w:basedOn w:val="Verzeichnis6"/>
    <w:next w:val="Standard"/>
    <w:autoRedefine/>
    <w:semiHidden/>
    <w:pPr>
      <w:ind w:left="1259"/>
    </w:pPr>
  </w:style>
  <w:style w:type="paragraph" w:styleId="Verzeichnis8">
    <w:name w:val="toc 8"/>
    <w:basedOn w:val="Verzeichnis7"/>
    <w:next w:val="Standard"/>
    <w:autoRedefine/>
    <w:semiHidden/>
    <w:pPr>
      <w:ind w:left="1469"/>
    </w:pPr>
  </w:style>
  <w:style w:type="paragraph" w:styleId="Verzeichnis9">
    <w:name w:val="toc 9"/>
    <w:basedOn w:val="Verzeichnis8"/>
    <w:next w:val="Standard"/>
    <w:autoRedefine/>
    <w:semiHidden/>
    <w:pPr>
      <w:ind w:left="1678"/>
    </w:pPr>
  </w:style>
  <w:style w:type="paragraph" w:customStyle="1" w:styleId="YourRef">
    <w:name w:val="YourRef"/>
    <w:basedOn w:val="Standard"/>
  </w:style>
  <w:style w:type="paragraph" w:styleId="StandardWeb">
    <w:name w:val="Normal (Web)"/>
    <w:basedOn w:val="Standard"/>
    <w:rsid w:val="00B821F3"/>
    <w:pPr>
      <w:spacing w:before="75" w:after="150" w:line="240" w:lineRule="auto"/>
    </w:pPr>
    <w:rPr>
      <w:rFonts w:ascii="Times New Roman" w:hAnsi="Times New Roman"/>
      <w:sz w:val="24"/>
      <w:szCs w:val="24"/>
      <w:lang w:bidi="ar-SA"/>
    </w:rPr>
  </w:style>
  <w:style w:type="paragraph" w:customStyle="1" w:styleId="small">
    <w:name w:val="small"/>
    <w:basedOn w:val="Standard"/>
    <w:rsid w:val="00B821F3"/>
    <w:pPr>
      <w:spacing w:before="75" w:after="150" w:line="240" w:lineRule="auto"/>
    </w:pPr>
    <w:rPr>
      <w:rFonts w:ascii="Times New Roman" w:hAnsi="Times New Roman"/>
      <w:color w:val="666666"/>
      <w:sz w:val="18"/>
      <w:szCs w:val="18"/>
      <w:lang w:bidi="ar-SA"/>
    </w:rPr>
  </w:style>
  <w:style w:type="character" w:customStyle="1" w:styleId="lauftext1">
    <w:name w:val="lauftext1"/>
    <w:rsid w:val="00B821F3"/>
    <w:rPr>
      <w:rFonts w:ascii="Arial" w:hAnsi="Arial" w:cs="Arial" w:hint="default"/>
      <w:strike w:val="0"/>
      <w:dstrike w:val="0"/>
      <w:color w:val="2B409A"/>
      <w:sz w:val="20"/>
      <w:szCs w:val="20"/>
      <w:u w:val="none"/>
      <w:effect w:val="none"/>
    </w:rPr>
  </w:style>
  <w:style w:type="character" w:customStyle="1" w:styleId="titeltext1">
    <w:name w:val="titeltext1"/>
    <w:rsid w:val="00B821F3"/>
    <w:rPr>
      <w:rFonts w:ascii="Arial" w:hAnsi="Arial" w:cs="Arial" w:hint="default"/>
      <w:b/>
      <w:bCs/>
      <w:strike w:val="0"/>
      <w:dstrike w:val="0"/>
      <w:color w:val="2B409A"/>
      <w:sz w:val="30"/>
      <w:szCs w:val="30"/>
      <w:u w:val="none"/>
      <w:effect w:val="none"/>
    </w:rPr>
  </w:style>
  <w:style w:type="character" w:styleId="Fett">
    <w:name w:val="Strong"/>
    <w:qFormat/>
    <w:rsid w:val="005B6D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60" w:lineRule="atLeast"/>
    </w:pPr>
    <w:rPr>
      <w:rFonts w:ascii="Frutiger 45 Light" w:hAnsi="Frutiger 45 Light"/>
      <w:sz w:val="21"/>
      <w:lang w:bidi="he-IL"/>
    </w:rPr>
  </w:style>
  <w:style w:type="paragraph" w:styleId="berschrift1">
    <w:name w:val="heading 1"/>
    <w:basedOn w:val="Standard"/>
    <w:next w:val="Standard"/>
    <w:qFormat/>
    <w:pPr>
      <w:keepNext/>
      <w:numPr>
        <w:numId w:val="1"/>
      </w:numPr>
      <w:outlineLvl w:val="0"/>
    </w:pPr>
    <w:rPr>
      <w:b/>
      <w:lang w:val="fr-FR"/>
    </w:rPr>
  </w:style>
  <w:style w:type="paragraph" w:styleId="berschrift2">
    <w:name w:val="heading 2"/>
    <w:basedOn w:val="Standard"/>
    <w:next w:val="Standard"/>
    <w:qFormat/>
    <w:pPr>
      <w:keepNext/>
      <w:numPr>
        <w:ilvl w:val="1"/>
        <w:numId w:val="2"/>
      </w:numPr>
      <w:outlineLvl w:val="1"/>
    </w:pPr>
    <w:rPr>
      <w:lang w:val="fr-FR"/>
    </w:rPr>
  </w:style>
  <w:style w:type="paragraph" w:styleId="berschrift3">
    <w:name w:val="heading 3"/>
    <w:basedOn w:val="Standard"/>
    <w:next w:val="Standard"/>
    <w:qFormat/>
    <w:pPr>
      <w:keepNext/>
      <w:numPr>
        <w:ilvl w:val="2"/>
        <w:numId w:val="3"/>
      </w:numPr>
      <w:outlineLvl w:val="2"/>
    </w:pPr>
    <w:rPr>
      <w:i/>
      <w:lang w:val="fr-FR"/>
    </w:rPr>
  </w:style>
  <w:style w:type="paragraph" w:styleId="berschrift4">
    <w:name w:val="heading 4"/>
    <w:basedOn w:val="Standard"/>
    <w:next w:val="Standard"/>
    <w:qFormat/>
    <w:pPr>
      <w:outlineLvl w:val="3"/>
    </w:pPr>
    <w:rPr>
      <w:lang w:val="fr-FR"/>
    </w:rPr>
  </w:style>
  <w:style w:type="paragraph" w:styleId="berschrift5">
    <w:name w:val="heading 5"/>
    <w:basedOn w:val="Standard"/>
    <w:next w:val="Standard"/>
    <w:qFormat/>
    <w:pPr>
      <w:outlineLvl w:val="4"/>
    </w:pPr>
    <w:rPr>
      <w:lang w:val="fr-FR"/>
    </w:rPr>
  </w:style>
  <w:style w:type="paragraph" w:styleId="berschrift6">
    <w:name w:val="heading 6"/>
    <w:basedOn w:val="Standard"/>
    <w:next w:val="Standard"/>
    <w:qFormat/>
    <w:pPr>
      <w:outlineLvl w:val="5"/>
    </w:pPr>
    <w:rPr>
      <w:lang w:val="fr-FR"/>
    </w:rPr>
  </w:style>
  <w:style w:type="paragraph" w:styleId="berschrift7">
    <w:name w:val="heading 7"/>
    <w:basedOn w:val="Standard"/>
    <w:next w:val="Standard"/>
    <w:qFormat/>
    <w:pPr>
      <w:outlineLvl w:val="6"/>
    </w:pPr>
    <w:rPr>
      <w:lang w:val="fr-FR"/>
    </w:rPr>
  </w:style>
  <w:style w:type="paragraph" w:styleId="berschrift8">
    <w:name w:val="heading 8"/>
    <w:basedOn w:val="Standard"/>
    <w:next w:val="Standard"/>
    <w:qFormat/>
    <w:pPr>
      <w:outlineLvl w:val="7"/>
    </w:pPr>
    <w:rPr>
      <w:lang w:val="fr-FR"/>
    </w:rPr>
  </w:style>
  <w:style w:type="paragraph" w:styleId="berschrift9">
    <w:name w:val="heading 9"/>
    <w:basedOn w:val="Standard"/>
    <w:next w:val="Standard"/>
    <w:qFormat/>
    <w:pPr>
      <w:outlineLvl w:val="8"/>
    </w:pPr>
    <w:rPr>
      <w:lang w:val="fr-F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AttensionLine">
    <w:name w:val="Attension Line"/>
    <w:basedOn w:val="Standard"/>
    <w:rPr>
      <w:lang w:val="fr-FR"/>
    </w:rPr>
  </w:style>
  <w:style w:type="paragraph" w:customStyle="1" w:styleId="Classification">
    <w:name w:val="Classification"/>
    <w:basedOn w:val="Standard"/>
    <w:rPr>
      <w:b/>
      <w:lang w:val="fr-FR"/>
    </w:rPr>
  </w:style>
  <w:style w:type="paragraph" w:styleId="Gruformel">
    <w:name w:val="Closing"/>
    <w:basedOn w:val="Standard"/>
    <w:pPr>
      <w:ind w:left="4252"/>
    </w:pPr>
    <w:rPr>
      <w:lang w:val="fr-FR"/>
    </w:rPr>
  </w:style>
  <w:style w:type="paragraph" w:customStyle="1" w:styleId="CompanyName">
    <w:name w:val="CompanyName"/>
    <w:basedOn w:val="Standard"/>
    <w:rPr>
      <w:lang w:val="fr-FR"/>
    </w:rPr>
  </w:style>
  <w:style w:type="paragraph" w:styleId="Datum">
    <w:name w:val="Date"/>
    <w:basedOn w:val="Standard"/>
    <w:next w:val="Standard"/>
    <w:rPr>
      <w:lang w:val="fr-FR"/>
    </w:rPr>
  </w:style>
  <w:style w:type="paragraph" w:customStyle="1" w:styleId="EndorsementDisclaimer">
    <w:name w:val="EndorsementDisclaimer"/>
    <w:basedOn w:val="Standard"/>
    <w:pPr>
      <w:spacing w:line="150" w:lineRule="atLeast"/>
    </w:pPr>
    <w:rPr>
      <w:sz w:val="13"/>
      <w:lang w:val="fr-FR"/>
    </w:rPr>
  </w:style>
  <w:style w:type="paragraph" w:customStyle="1" w:styleId="Disclaimer">
    <w:name w:val="Disclaimer"/>
    <w:basedOn w:val="EndorsementDisclaimer"/>
    <w:rPr>
      <w:b/>
    </w:rPr>
  </w:style>
  <w:style w:type="paragraph" w:customStyle="1" w:styleId="DocSender">
    <w:name w:val="Doc_Sender"/>
    <w:basedOn w:val="Standard"/>
    <w:pPr>
      <w:framePr w:w="3289" w:hSpace="142" w:wrap="around" w:vAnchor="page" w:hAnchor="page" w:x="8052" w:y="568" w:anchorLock="1"/>
      <w:tabs>
        <w:tab w:val="left" w:pos="284"/>
      </w:tabs>
      <w:spacing w:line="180" w:lineRule="exact"/>
    </w:pPr>
    <w:rPr>
      <w:sz w:val="16"/>
      <w:lang w:val="en-GB"/>
    </w:rPr>
  </w:style>
  <w:style w:type="paragraph" w:customStyle="1" w:styleId="DocumentIdentification">
    <w:name w:val="Document Identification"/>
    <w:basedOn w:val="Standard"/>
    <w:pPr>
      <w:spacing w:line="180" w:lineRule="atLeast"/>
    </w:pPr>
    <w:rPr>
      <w:sz w:val="16"/>
      <w:lang w:val="fr-FR"/>
    </w:rPr>
  </w:style>
  <w:style w:type="paragraph" w:customStyle="1" w:styleId="DocumentName">
    <w:name w:val="DocumentName"/>
    <w:basedOn w:val="Standard"/>
    <w:pPr>
      <w:spacing w:line="150" w:lineRule="atLeast"/>
    </w:pPr>
    <w:rPr>
      <w:sz w:val="13"/>
      <w:lang w:val="fr-FR"/>
    </w:rPr>
  </w:style>
  <w:style w:type="paragraph" w:customStyle="1" w:styleId="Empty">
    <w:name w:val="Empty"/>
    <w:basedOn w:val="Standard"/>
    <w:rPr>
      <w:noProof/>
      <w:vanish/>
      <w:color w:val="FFFFFF"/>
    </w:rPr>
  </w:style>
  <w:style w:type="paragraph" w:customStyle="1" w:styleId="Endorsement">
    <w:name w:val="Endorsement"/>
    <w:basedOn w:val="EndorsementDisclaimer"/>
    <w:rPr>
      <w:b/>
    </w:rPr>
  </w:style>
  <w:style w:type="paragraph" w:customStyle="1" w:styleId="FinalRegards">
    <w:name w:val="FinalRegards"/>
    <w:basedOn w:val="Standard"/>
    <w:rPr>
      <w:lang w:val="fr-FR"/>
    </w:rPr>
  </w:style>
  <w:style w:type="character" w:styleId="BesuchterHyperlink">
    <w:name w:val="FollowedHyperlink"/>
    <w:rPr>
      <w:color w:val="800080"/>
      <w:u w:val="none"/>
    </w:rPr>
  </w:style>
  <w:style w:type="paragraph" w:styleId="Fuzeile">
    <w:name w:val="footer"/>
    <w:basedOn w:val="Standard"/>
    <w:pPr>
      <w:tabs>
        <w:tab w:val="center" w:pos="4153"/>
        <w:tab w:val="right" w:pos="8306"/>
      </w:tabs>
    </w:pPr>
    <w:rPr>
      <w:lang w:val="fr-FR"/>
    </w:rPr>
  </w:style>
  <w:style w:type="character" w:styleId="Funotenzeichen">
    <w:name w:val="footnote reference"/>
    <w:semiHidden/>
    <w:rPr>
      <w:rFonts w:ascii="Frutiger 45 Light" w:hAnsi="Frutiger 45 Light"/>
      <w:vertAlign w:val="superscript"/>
    </w:rPr>
  </w:style>
  <w:style w:type="paragraph" w:styleId="Funotentext">
    <w:name w:val="footnote text"/>
    <w:basedOn w:val="Standard"/>
    <w:semiHidden/>
    <w:rPr>
      <w:lang w:val="fr-FR"/>
    </w:rPr>
  </w:style>
  <w:style w:type="paragraph" w:styleId="Kopfzeile">
    <w:name w:val="header"/>
    <w:basedOn w:val="Standard"/>
    <w:pPr>
      <w:tabs>
        <w:tab w:val="center" w:pos="4153"/>
        <w:tab w:val="right" w:pos="8306"/>
      </w:tabs>
    </w:pPr>
    <w:rPr>
      <w:lang w:val="fr-FR"/>
    </w:rPr>
  </w:style>
  <w:style w:type="paragraph" w:customStyle="1" w:styleId="HeaderFooter">
    <w:name w:val="Header/Footer"/>
    <w:basedOn w:val="Standard"/>
    <w:rPr>
      <w:lang w:val="fr-FR"/>
    </w:rPr>
  </w:style>
  <w:style w:type="character" w:styleId="Hyperlink">
    <w:name w:val="Hyperlink"/>
    <w:rPr>
      <w:color w:val="0000FF"/>
      <w:u w:val="single"/>
    </w:rPr>
  </w:style>
  <w:style w:type="paragraph" w:styleId="Index1">
    <w:name w:val="index 1"/>
    <w:basedOn w:val="Standard"/>
    <w:next w:val="Standard"/>
    <w:autoRedefine/>
    <w:semiHidden/>
    <w:pPr>
      <w:ind w:left="210" w:hanging="210"/>
    </w:pPr>
    <w:rPr>
      <w:lang w:val="fr-FR"/>
    </w:rPr>
  </w:style>
  <w:style w:type="paragraph" w:styleId="Index2">
    <w:name w:val="index 2"/>
    <w:basedOn w:val="Standard"/>
    <w:next w:val="Standard"/>
    <w:autoRedefine/>
    <w:semiHidden/>
    <w:pPr>
      <w:ind w:left="420" w:hanging="210"/>
    </w:pPr>
    <w:rPr>
      <w:lang w:val="fr-FR"/>
    </w:rPr>
  </w:style>
  <w:style w:type="paragraph" w:styleId="Index3">
    <w:name w:val="index 3"/>
    <w:basedOn w:val="Standard"/>
    <w:next w:val="Standard"/>
    <w:autoRedefine/>
    <w:semiHidden/>
    <w:pPr>
      <w:ind w:left="630" w:hanging="210"/>
    </w:pPr>
    <w:rPr>
      <w:lang w:val="fr-FR"/>
    </w:rPr>
  </w:style>
  <w:style w:type="paragraph" w:styleId="Index4">
    <w:name w:val="index 4"/>
    <w:basedOn w:val="Standard"/>
    <w:next w:val="Standard"/>
    <w:autoRedefine/>
    <w:semiHidden/>
    <w:pPr>
      <w:ind w:left="840" w:hanging="210"/>
    </w:pPr>
    <w:rPr>
      <w:lang w:val="fr-FR"/>
    </w:rPr>
  </w:style>
  <w:style w:type="paragraph" w:styleId="Index5">
    <w:name w:val="index 5"/>
    <w:basedOn w:val="Standard"/>
    <w:next w:val="Standard"/>
    <w:autoRedefine/>
    <w:semiHidden/>
    <w:pPr>
      <w:ind w:left="1050" w:hanging="210"/>
    </w:pPr>
    <w:rPr>
      <w:lang w:val="fr-FR"/>
    </w:rPr>
  </w:style>
  <w:style w:type="paragraph" w:styleId="Index6">
    <w:name w:val="index 6"/>
    <w:basedOn w:val="Standard"/>
    <w:next w:val="Standard"/>
    <w:autoRedefine/>
    <w:semiHidden/>
    <w:pPr>
      <w:ind w:left="1260" w:hanging="210"/>
    </w:pPr>
    <w:rPr>
      <w:lang w:val="fr-FR"/>
    </w:rPr>
  </w:style>
  <w:style w:type="paragraph" w:styleId="Index7">
    <w:name w:val="index 7"/>
    <w:basedOn w:val="Standard"/>
    <w:next w:val="Standard"/>
    <w:autoRedefine/>
    <w:semiHidden/>
    <w:pPr>
      <w:ind w:left="1470" w:hanging="210"/>
    </w:pPr>
    <w:rPr>
      <w:lang w:val="fr-FR"/>
    </w:rPr>
  </w:style>
  <w:style w:type="paragraph" w:styleId="Index8">
    <w:name w:val="index 8"/>
    <w:basedOn w:val="Standard"/>
    <w:next w:val="Standard"/>
    <w:autoRedefine/>
    <w:semiHidden/>
    <w:pPr>
      <w:ind w:left="1680" w:hanging="210"/>
    </w:pPr>
    <w:rPr>
      <w:lang w:val="fr-FR"/>
    </w:rPr>
  </w:style>
  <w:style w:type="paragraph" w:styleId="Index9">
    <w:name w:val="index 9"/>
    <w:basedOn w:val="Standard"/>
    <w:next w:val="Standard"/>
    <w:autoRedefine/>
    <w:semiHidden/>
    <w:pPr>
      <w:ind w:left="1890" w:hanging="210"/>
    </w:pPr>
    <w:rPr>
      <w:lang w:val="fr-FR"/>
    </w:rPr>
  </w:style>
  <w:style w:type="paragraph" w:styleId="Indexberschrift">
    <w:name w:val="index heading"/>
    <w:basedOn w:val="Standard"/>
    <w:next w:val="Index1"/>
    <w:semiHidden/>
    <w:rPr>
      <w:lang w:val="fr-FR"/>
    </w:rPr>
  </w:style>
  <w:style w:type="paragraph" w:styleId="Aufzhlungszeichen">
    <w:name w:val="List Bullet"/>
    <w:basedOn w:val="Standard"/>
    <w:autoRedefine/>
    <w:pPr>
      <w:numPr>
        <w:numId w:val="5"/>
      </w:numPr>
      <w:tabs>
        <w:tab w:val="clear" w:pos="360"/>
        <w:tab w:val="left" w:pos="340"/>
      </w:tabs>
      <w:ind w:left="340" w:hanging="340"/>
    </w:pPr>
    <w:rPr>
      <w:lang w:val="fr-FR"/>
    </w:rPr>
  </w:style>
  <w:style w:type="paragraph" w:styleId="Aufzhlungszeichen2">
    <w:name w:val="List Bullet 2"/>
    <w:basedOn w:val="Standard"/>
    <w:autoRedefine/>
    <w:pPr>
      <w:numPr>
        <w:numId w:val="7"/>
      </w:numPr>
      <w:tabs>
        <w:tab w:val="clear" w:pos="643"/>
        <w:tab w:val="left" w:pos="680"/>
      </w:tabs>
      <w:ind w:left="680" w:hanging="340"/>
    </w:pPr>
    <w:rPr>
      <w:lang w:val="fr-FR"/>
    </w:rPr>
  </w:style>
  <w:style w:type="paragraph" w:styleId="Aufzhlungszeichen3">
    <w:name w:val="List Bullet 3"/>
    <w:basedOn w:val="Standard"/>
    <w:autoRedefine/>
    <w:pPr>
      <w:numPr>
        <w:numId w:val="9"/>
      </w:numPr>
      <w:tabs>
        <w:tab w:val="clear" w:pos="926"/>
        <w:tab w:val="left" w:pos="1021"/>
      </w:tabs>
      <w:ind w:left="1020" w:hanging="340"/>
    </w:pPr>
    <w:rPr>
      <w:lang w:val="fr-FR"/>
    </w:rPr>
  </w:style>
  <w:style w:type="paragraph" w:styleId="Aufzhlungszeichen4">
    <w:name w:val="List Bullet 4"/>
    <w:basedOn w:val="Standard"/>
    <w:autoRedefine/>
    <w:pPr>
      <w:numPr>
        <w:numId w:val="11"/>
      </w:numPr>
      <w:tabs>
        <w:tab w:val="clear" w:pos="1209"/>
        <w:tab w:val="left" w:pos="1361"/>
      </w:tabs>
      <w:ind w:left="1361" w:hanging="340"/>
    </w:pPr>
    <w:rPr>
      <w:lang w:val="fr-FR"/>
    </w:rPr>
  </w:style>
  <w:style w:type="paragraph" w:styleId="Aufzhlungszeichen5">
    <w:name w:val="List Bullet 5"/>
    <w:basedOn w:val="Standard"/>
    <w:autoRedefine/>
    <w:pPr>
      <w:numPr>
        <w:numId w:val="13"/>
      </w:numPr>
      <w:tabs>
        <w:tab w:val="clear" w:pos="1492"/>
        <w:tab w:val="left" w:pos="1701"/>
      </w:tabs>
      <w:ind w:left="1701" w:hanging="340"/>
    </w:pPr>
    <w:rPr>
      <w:lang w:val="fr-FR"/>
    </w:rPr>
  </w:style>
  <w:style w:type="paragraph" w:styleId="Listennummer">
    <w:name w:val="List Number"/>
    <w:basedOn w:val="Standard"/>
    <w:pPr>
      <w:numPr>
        <w:numId w:val="15"/>
      </w:numPr>
      <w:tabs>
        <w:tab w:val="clear" w:pos="360"/>
        <w:tab w:val="left" w:pos="340"/>
      </w:tabs>
      <w:ind w:left="340" w:hanging="340"/>
    </w:pPr>
    <w:rPr>
      <w:lang w:val="fr-FR"/>
    </w:rPr>
  </w:style>
  <w:style w:type="paragraph" w:styleId="Listennummer2">
    <w:name w:val="List Number 2"/>
    <w:basedOn w:val="Standard"/>
    <w:pPr>
      <w:numPr>
        <w:numId w:val="17"/>
      </w:numPr>
      <w:tabs>
        <w:tab w:val="clear" w:pos="643"/>
        <w:tab w:val="left" w:pos="680"/>
      </w:tabs>
      <w:ind w:left="680" w:hanging="340"/>
    </w:pPr>
    <w:rPr>
      <w:lang w:val="fr-FR"/>
    </w:rPr>
  </w:style>
  <w:style w:type="paragraph" w:styleId="Listennummer3">
    <w:name w:val="List Number 3"/>
    <w:basedOn w:val="Standard"/>
    <w:pPr>
      <w:numPr>
        <w:numId w:val="19"/>
      </w:numPr>
      <w:tabs>
        <w:tab w:val="clear" w:pos="926"/>
        <w:tab w:val="left" w:pos="1021"/>
      </w:tabs>
      <w:ind w:left="1020" w:hanging="340"/>
    </w:pPr>
    <w:rPr>
      <w:lang w:val="fr-FR"/>
    </w:rPr>
  </w:style>
  <w:style w:type="paragraph" w:styleId="Listennummer4">
    <w:name w:val="List Number 4"/>
    <w:basedOn w:val="Standard"/>
    <w:pPr>
      <w:numPr>
        <w:numId w:val="21"/>
      </w:numPr>
      <w:tabs>
        <w:tab w:val="clear" w:pos="1209"/>
        <w:tab w:val="left" w:pos="1361"/>
      </w:tabs>
      <w:ind w:left="1361" w:hanging="340"/>
    </w:pPr>
    <w:rPr>
      <w:lang w:val="fr-FR"/>
    </w:rPr>
  </w:style>
  <w:style w:type="paragraph" w:styleId="Listennummer5">
    <w:name w:val="List Number 5"/>
    <w:basedOn w:val="Standard"/>
    <w:pPr>
      <w:numPr>
        <w:numId w:val="23"/>
      </w:numPr>
      <w:tabs>
        <w:tab w:val="clear" w:pos="1492"/>
        <w:tab w:val="left" w:pos="1701"/>
      </w:tabs>
      <w:ind w:left="1701" w:hanging="340"/>
    </w:pPr>
    <w:rPr>
      <w:lang w:val="fr-FR"/>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sz w:val="18"/>
    </w:rPr>
  </w:style>
  <w:style w:type="paragraph" w:customStyle="1" w:styleId="MailingInstructions">
    <w:name w:val="Mailing Instructions"/>
    <w:basedOn w:val="Standard"/>
    <w:rPr>
      <w:lang w:val="fr-FR"/>
    </w:rPr>
  </w:style>
  <w:style w:type="paragraph" w:customStyle="1" w:styleId="Name">
    <w:name w:val="Name"/>
    <w:basedOn w:val="Standard"/>
    <w:rPr>
      <w:lang w:val="fr-FR"/>
    </w:rPr>
  </w:style>
  <w:style w:type="paragraph" w:styleId="Standardeinzug">
    <w:name w:val="Normal Indent"/>
    <w:basedOn w:val="Standard"/>
    <w:pPr>
      <w:ind w:left="567"/>
    </w:pPr>
  </w:style>
  <w:style w:type="paragraph" w:customStyle="1" w:styleId="OurRef">
    <w:name w:val="OurRef"/>
    <w:basedOn w:val="Standard"/>
  </w:style>
  <w:style w:type="paragraph" w:styleId="NurText">
    <w:name w:val="Plain Text"/>
    <w:basedOn w:val="Standard"/>
    <w:rPr>
      <w:rFonts w:ascii="Courier New" w:hAnsi="Courier New"/>
      <w:sz w:val="16"/>
    </w:rPr>
  </w:style>
  <w:style w:type="paragraph" w:customStyle="1" w:styleId="PredefTableRedContent">
    <w:name w:val="PredefTableRedContent"/>
    <w:basedOn w:val="Standard"/>
    <w:pPr>
      <w:spacing w:before="40" w:after="20" w:line="180" w:lineRule="atLeast"/>
    </w:pPr>
    <w:rPr>
      <w:sz w:val="16"/>
    </w:rPr>
  </w:style>
  <w:style w:type="paragraph" w:customStyle="1" w:styleId="PredefTableRedHeader">
    <w:name w:val="PredefTableRedHeader"/>
    <w:basedOn w:val="PredefTableRedContent"/>
    <w:rPr>
      <w:b/>
    </w:rPr>
  </w:style>
  <w:style w:type="paragraph" w:customStyle="1" w:styleId="PredefTableStdContent">
    <w:name w:val="PredefTableStdContent"/>
    <w:basedOn w:val="Standard"/>
    <w:pPr>
      <w:spacing w:before="40" w:after="20"/>
    </w:pPr>
  </w:style>
  <w:style w:type="paragraph" w:customStyle="1" w:styleId="PredefTableStdHeader">
    <w:name w:val="PredefTableStdHeader"/>
    <w:basedOn w:val="PredefTableStdContent"/>
    <w:rPr>
      <w:b/>
    </w:rPr>
  </w:style>
  <w:style w:type="paragraph" w:customStyle="1" w:styleId="RecipientAddress">
    <w:name w:val="RecipientAddress"/>
    <w:basedOn w:val="Standard"/>
  </w:style>
  <w:style w:type="paragraph" w:customStyle="1" w:styleId="RefrenceLine">
    <w:name w:val="Refrence Line"/>
    <w:basedOn w:val="Standard"/>
  </w:style>
  <w:style w:type="paragraph" w:styleId="Anrede">
    <w:name w:val="Salutation"/>
    <w:basedOn w:val="Standard"/>
    <w:next w:val="Standard"/>
  </w:style>
  <w:style w:type="paragraph" w:customStyle="1" w:styleId="SenderInformation">
    <w:name w:val="Sender Information"/>
    <w:basedOn w:val="Standard"/>
    <w:pPr>
      <w:tabs>
        <w:tab w:val="left" w:pos="284"/>
      </w:tabs>
      <w:spacing w:line="180" w:lineRule="atLeast"/>
    </w:pPr>
    <w:rPr>
      <w:sz w:val="16"/>
    </w:rPr>
  </w:style>
  <w:style w:type="paragraph" w:customStyle="1" w:styleId="SpaceBeforeFooter">
    <w:name w:val="SpaceBeforeFooter"/>
    <w:basedOn w:val="Standard"/>
    <w:pPr>
      <w:spacing w:line="20" w:lineRule="exact"/>
    </w:pPr>
  </w:style>
  <w:style w:type="paragraph" w:customStyle="1" w:styleId="Standard1">
    <w:name w:val="Standard1"/>
    <w:basedOn w:val="Standard"/>
  </w:style>
  <w:style w:type="paragraph" w:customStyle="1" w:styleId="Style1">
    <w:name w:val="Style1"/>
    <w:basedOn w:val="Standard"/>
    <w:rPr>
      <w:sz w:val="20"/>
    </w:rPr>
  </w:style>
  <w:style w:type="paragraph" w:customStyle="1" w:styleId="Subject">
    <w:name w:val="Subject"/>
    <w:basedOn w:val="Standard"/>
    <w:rPr>
      <w:b/>
    </w:rPr>
  </w:style>
  <w:style w:type="paragraph" w:styleId="Rechtsgrundlagenverzeichnis">
    <w:name w:val="table of authorities"/>
    <w:basedOn w:val="Standard"/>
    <w:next w:val="Standard"/>
    <w:semiHidden/>
    <w:pPr>
      <w:ind w:left="210" w:hanging="210"/>
    </w:pPr>
  </w:style>
  <w:style w:type="paragraph" w:styleId="Abbildungsverzeichnis">
    <w:name w:val="table of figures"/>
    <w:basedOn w:val="Standard"/>
    <w:next w:val="Standard"/>
    <w:semiHidden/>
    <w:pPr>
      <w:ind w:left="420" w:hanging="420"/>
    </w:pPr>
  </w:style>
  <w:style w:type="paragraph" w:customStyle="1" w:styleId="Title1">
    <w:name w:val="Title 1"/>
    <w:basedOn w:val="berschrift1"/>
    <w:pPr>
      <w:numPr>
        <w:numId w:val="0"/>
      </w:numPr>
      <w:tabs>
        <w:tab w:val="num" w:pos="680"/>
      </w:tabs>
      <w:ind w:left="680" w:hanging="680"/>
    </w:pPr>
    <w:rPr>
      <w:rFonts w:ascii="UBSHeadline" w:hAnsi="UBSHeadline"/>
      <w:b w:val="0"/>
      <w:sz w:val="52"/>
    </w:rPr>
  </w:style>
  <w:style w:type="paragraph" w:customStyle="1" w:styleId="Title2">
    <w:name w:val="Title 2"/>
    <w:basedOn w:val="berschrift2"/>
    <w:pPr>
      <w:numPr>
        <w:ilvl w:val="0"/>
        <w:numId w:val="0"/>
      </w:numPr>
      <w:tabs>
        <w:tab w:val="num" w:pos="680"/>
      </w:tabs>
      <w:ind w:left="680" w:hanging="680"/>
    </w:pPr>
    <w:rPr>
      <w:rFonts w:ascii="UBSHeadline" w:hAnsi="UBSHeadline"/>
      <w:sz w:val="44"/>
    </w:rPr>
  </w:style>
  <w:style w:type="paragraph" w:customStyle="1" w:styleId="Title3">
    <w:name w:val="Title 3"/>
    <w:basedOn w:val="berschrift3"/>
    <w:pPr>
      <w:numPr>
        <w:ilvl w:val="0"/>
        <w:numId w:val="0"/>
      </w:numPr>
      <w:tabs>
        <w:tab w:val="num" w:pos="680"/>
      </w:tabs>
      <w:ind w:left="680" w:hanging="680"/>
    </w:pPr>
    <w:rPr>
      <w:rFonts w:ascii="UBSHeadline" w:hAnsi="UBSHeadline"/>
      <w:i w:val="0"/>
      <w:sz w:val="36"/>
    </w:rPr>
  </w:style>
  <w:style w:type="paragraph" w:customStyle="1" w:styleId="TitleAndOrFunction">
    <w:name w:val="TitleAndOrFunction"/>
    <w:basedOn w:val="Standard"/>
  </w:style>
  <w:style w:type="paragraph" w:styleId="RGV-berschrift">
    <w:name w:val="toa heading"/>
    <w:basedOn w:val="Standard"/>
    <w:next w:val="Standard"/>
    <w:semiHidden/>
    <w:pPr>
      <w:spacing w:before="120"/>
    </w:pPr>
    <w:rPr>
      <w:b/>
      <w:sz w:val="24"/>
    </w:rPr>
  </w:style>
  <w:style w:type="paragraph" w:styleId="Verzeichnis1">
    <w:name w:val="toc 1"/>
    <w:basedOn w:val="Standard"/>
    <w:next w:val="Standard"/>
    <w:autoRedefine/>
    <w:semiHidden/>
    <w:rsid w:val="00067831"/>
    <w:pPr>
      <w:spacing w:line="360" w:lineRule="auto"/>
    </w:pPr>
    <w:rPr>
      <w:b/>
      <w:bCs/>
    </w:rPr>
  </w:style>
  <w:style w:type="paragraph" w:styleId="Verzeichnis2">
    <w:name w:val="toc 2"/>
    <w:basedOn w:val="Verzeichnis1"/>
    <w:next w:val="Standard"/>
    <w:autoRedefine/>
    <w:semiHidden/>
    <w:rsid w:val="00067831"/>
    <w:pPr>
      <w:spacing w:line="240" w:lineRule="auto"/>
      <w:ind w:left="210"/>
    </w:pPr>
    <w:rPr>
      <w:b w:val="0"/>
      <w:bCs w:val="0"/>
      <w:iCs/>
    </w:rPr>
  </w:style>
  <w:style w:type="paragraph" w:styleId="Verzeichnis3">
    <w:name w:val="toc 3"/>
    <w:basedOn w:val="Verzeichnis2"/>
    <w:next w:val="Standard"/>
    <w:autoRedefine/>
    <w:semiHidden/>
    <w:pPr>
      <w:ind w:left="420"/>
    </w:pPr>
  </w:style>
  <w:style w:type="paragraph" w:styleId="Verzeichnis4">
    <w:name w:val="toc 4"/>
    <w:basedOn w:val="Verzeichnis3"/>
    <w:next w:val="Standard"/>
    <w:autoRedefine/>
    <w:semiHidden/>
    <w:pPr>
      <w:ind w:left="629"/>
    </w:pPr>
  </w:style>
  <w:style w:type="paragraph" w:styleId="Verzeichnis5">
    <w:name w:val="toc 5"/>
    <w:basedOn w:val="Verzeichnis4"/>
    <w:next w:val="Standard"/>
    <w:autoRedefine/>
    <w:semiHidden/>
    <w:pPr>
      <w:ind w:left="839"/>
    </w:pPr>
  </w:style>
  <w:style w:type="paragraph" w:styleId="Verzeichnis6">
    <w:name w:val="toc 6"/>
    <w:basedOn w:val="Verzeichnis5"/>
    <w:next w:val="Standard"/>
    <w:autoRedefine/>
    <w:semiHidden/>
    <w:pPr>
      <w:ind w:left="1049"/>
    </w:pPr>
  </w:style>
  <w:style w:type="paragraph" w:styleId="Verzeichnis7">
    <w:name w:val="toc 7"/>
    <w:basedOn w:val="Verzeichnis6"/>
    <w:next w:val="Standard"/>
    <w:autoRedefine/>
    <w:semiHidden/>
    <w:pPr>
      <w:ind w:left="1259"/>
    </w:pPr>
  </w:style>
  <w:style w:type="paragraph" w:styleId="Verzeichnis8">
    <w:name w:val="toc 8"/>
    <w:basedOn w:val="Verzeichnis7"/>
    <w:next w:val="Standard"/>
    <w:autoRedefine/>
    <w:semiHidden/>
    <w:pPr>
      <w:ind w:left="1469"/>
    </w:pPr>
  </w:style>
  <w:style w:type="paragraph" w:styleId="Verzeichnis9">
    <w:name w:val="toc 9"/>
    <w:basedOn w:val="Verzeichnis8"/>
    <w:next w:val="Standard"/>
    <w:autoRedefine/>
    <w:semiHidden/>
    <w:pPr>
      <w:ind w:left="1678"/>
    </w:pPr>
  </w:style>
  <w:style w:type="paragraph" w:customStyle="1" w:styleId="YourRef">
    <w:name w:val="YourRef"/>
    <w:basedOn w:val="Standard"/>
  </w:style>
  <w:style w:type="paragraph" w:styleId="StandardWeb">
    <w:name w:val="Normal (Web)"/>
    <w:basedOn w:val="Standard"/>
    <w:rsid w:val="00B821F3"/>
    <w:pPr>
      <w:spacing w:before="75" w:after="150" w:line="240" w:lineRule="auto"/>
    </w:pPr>
    <w:rPr>
      <w:rFonts w:ascii="Times New Roman" w:hAnsi="Times New Roman"/>
      <w:sz w:val="24"/>
      <w:szCs w:val="24"/>
      <w:lang w:bidi="ar-SA"/>
    </w:rPr>
  </w:style>
  <w:style w:type="paragraph" w:customStyle="1" w:styleId="small">
    <w:name w:val="small"/>
    <w:basedOn w:val="Standard"/>
    <w:rsid w:val="00B821F3"/>
    <w:pPr>
      <w:spacing w:before="75" w:after="150" w:line="240" w:lineRule="auto"/>
    </w:pPr>
    <w:rPr>
      <w:rFonts w:ascii="Times New Roman" w:hAnsi="Times New Roman"/>
      <w:color w:val="666666"/>
      <w:sz w:val="18"/>
      <w:szCs w:val="18"/>
      <w:lang w:bidi="ar-SA"/>
    </w:rPr>
  </w:style>
  <w:style w:type="character" w:customStyle="1" w:styleId="lauftext1">
    <w:name w:val="lauftext1"/>
    <w:rsid w:val="00B821F3"/>
    <w:rPr>
      <w:rFonts w:ascii="Arial" w:hAnsi="Arial" w:cs="Arial" w:hint="default"/>
      <w:strike w:val="0"/>
      <w:dstrike w:val="0"/>
      <w:color w:val="2B409A"/>
      <w:sz w:val="20"/>
      <w:szCs w:val="20"/>
      <w:u w:val="none"/>
      <w:effect w:val="none"/>
    </w:rPr>
  </w:style>
  <w:style w:type="character" w:customStyle="1" w:styleId="titeltext1">
    <w:name w:val="titeltext1"/>
    <w:rsid w:val="00B821F3"/>
    <w:rPr>
      <w:rFonts w:ascii="Arial" w:hAnsi="Arial" w:cs="Arial" w:hint="default"/>
      <w:b/>
      <w:bCs/>
      <w:strike w:val="0"/>
      <w:dstrike w:val="0"/>
      <w:color w:val="2B409A"/>
      <w:sz w:val="30"/>
      <w:szCs w:val="30"/>
      <w:u w:val="none"/>
      <w:effect w:val="none"/>
    </w:rPr>
  </w:style>
  <w:style w:type="character" w:styleId="Fett">
    <w:name w:val="Strong"/>
    <w:qFormat/>
    <w:rsid w:val="005B6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7833">
      <w:bodyDiv w:val="1"/>
      <w:marLeft w:val="0"/>
      <w:marRight w:val="0"/>
      <w:marTop w:val="0"/>
      <w:marBottom w:val="0"/>
      <w:divBdr>
        <w:top w:val="none" w:sz="0" w:space="0" w:color="auto"/>
        <w:left w:val="none" w:sz="0" w:space="0" w:color="auto"/>
        <w:bottom w:val="none" w:sz="0" w:space="0" w:color="auto"/>
        <w:right w:val="none" w:sz="0" w:space="0" w:color="auto"/>
      </w:divBdr>
    </w:div>
    <w:div w:id="1752703033">
      <w:bodyDiv w:val="1"/>
      <w:marLeft w:val="0"/>
      <w:marRight w:val="0"/>
      <w:marTop w:val="0"/>
      <w:marBottom w:val="0"/>
      <w:divBdr>
        <w:top w:val="none" w:sz="0" w:space="0" w:color="auto"/>
        <w:left w:val="none" w:sz="0" w:space="0" w:color="auto"/>
        <w:bottom w:val="none" w:sz="0" w:space="0" w:color="auto"/>
        <w:right w:val="none" w:sz="0" w:space="0" w:color="auto"/>
      </w:divBdr>
      <w:divsChild>
        <w:div w:id="1244876201">
          <w:marLeft w:val="0"/>
          <w:marRight w:val="0"/>
          <w:marTop w:val="0"/>
          <w:marBottom w:val="0"/>
          <w:divBdr>
            <w:top w:val="none" w:sz="0" w:space="0" w:color="auto"/>
            <w:left w:val="none" w:sz="0" w:space="0" w:color="auto"/>
            <w:bottom w:val="none" w:sz="0" w:space="0" w:color="auto"/>
            <w:right w:val="none" w:sz="0" w:space="0" w:color="auto"/>
          </w:divBdr>
          <w:divsChild>
            <w:div w:id="619923343">
              <w:marLeft w:val="0"/>
              <w:marRight w:val="0"/>
              <w:marTop w:val="0"/>
              <w:marBottom w:val="0"/>
              <w:divBdr>
                <w:top w:val="none" w:sz="0" w:space="0" w:color="auto"/>
                <w:left w:val="none" w:sz="0" w:space="0" w:color="auto"/>
                <w:bottom w:val="none" w:sz="0" w:space="0" w:color="auto"/>
                <w:right w:val="none" w:sz="0" w:space="0" w:color="auto"/>
              </w:divBdr>
              <w:divsChild>
                <w:div w:id="567106594">
                  <w:marLeft w:val="0"/>
                  <w:marRight w:val="0"/>
                  <w:marTop w:val="0"/>
                  <w:marBottom w:val="0"/>
                  <w:divBdr>
                    <w:top w:val="none" w:sz="0" w:space="0" w:color="auto"/>
                    <w:left w:val="none" w:sz="0" w:space="0" w:color="auto"/>
                    <w:bottom w:val="none" w:sz="0" w:space="0" w:color="auto"/>
                    <w:right w:val="none" w:sz="0" w:space="0" w:color="auto"/>
                  </w:divBdr>
                  <w:divsChild>
                    <w:div w:id="1465855937">
                      <w:marLeft w:val="0"/>
                      <w:marRight w:val="0"/>
                      <w:marTop w:val="0"/>
                      <w:marBottom w:val="0"/>
                      <w:divBdr>
                        <w:top w:val="none" w:sz="0" w:space="0" w:color="auto"/>
                        <w:left w:val="none" w:sz="0" w:space="0" w:color="auto"/>
                        <w:bottom w:val="none" w:sz="0" w:space="0" w:color="auto"/>
                        <w:right w:val="none" w:sz="0" w:space="0" w:color="auto"/>
                      </w:divBdr>
                      <w:divsChild>
                        <w:div w:id="7923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637290">
      <w:bodyDiv w:val="1"/>
      <w:marLeft w:val="0"/>
      <w:marRight w:val="0"/>
      <w:marTop w:val="0"/>
      <w:marBottom w:val="0"/>
      <w:divBdr>
        <w:top w:val="none" w:sz="0" w:space="0" w:color="auto"/>
        <w:left w:val="none" w:sz="0" w:space="0" w:color="auto"/>
        <w:bottom w:val="none" w:sz="0" w:space="0" w:color="auto"/>
        <w:right w:val="none" w:sz="0" w:space="0" w:color="auto"/>
      </w:divBdr>
      <w:divsChild>
        <w:div w:id="980498556">
          <w:marLeft w:val="0"/>
          <w:marRight w:val="0"/>
          <w:marTop w:val="0"/>
          <w:marBottom w:val="30"/>
          <w:divBdr>
            <w:top w:val="none" w:sz="0" w:space="0" w:color="auto"/>
            <w:left w:val="none" w:sz="0" w:space="0" w:color="auto"/>
            <w:bottom w:val="none" w:sz="0" w:space="0" w:color="auto"/>
            <w:right w:val="none" w:sz="0" w:space="0" w:color="auto"/>
          </w:divBdr>
          <w:divsChild>
            <w:div w:id="1366981862">
              <w:marLeft w:val="0"/>
              <w:marRight w:val="0"/>
              <w:marTop w:val="0"/>
              <w:marBottom w:val="0"/>
              <w:divBdr>
                <w:top w:val="none" w:sz="0" w:space="0" w:color="auto"/>
                <w:left w:val="none" w:sz="0" w:space="0" w:color="auto"/>
                <w:bottom w:val="none" w:sz="0" w:space="0" w:color="auto"/>
                <w:right w:val="none" w:sz="0" w:space="0" w:color="auto"/>
              </w:divBdr>
              <w:divsChild>
                <w:div w:id="314453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Allgemeine Geschäftsbedingungen Budo &amp; Zumba Webshop</vt:lpstr>
    </vt:vector>
  </TitlesOfParts>
  <Company>UBS AG</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Budo &amp; Zumba Webshop</dc:title>
  <dc:creator>Michael Löffler</dc:creator>
  <cp:lastModifiedBy>Michael Löffler</cp:lastModifiedBy>
  <cp:revision>2</cp:revision>
  <cp:lastPrinted>2018-07-12T19:21:00Z</cp:lastPrinted>
  <dcterms:created xsi:type="dcterms:W3CDTF">2018-07-12T19:22:00Z</dcterms:created>
  <dcterms:modified xsi:type="dcterms:W3CDTF">2018-07-12T19:22:00Z</dcterms:modified>
</cp:coreProperties>
</file>